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6"/>
      </w:tblGrid>
      <w:tr w:rsidR="003627A7" w14:paraId="41108DEB" w14:textId="77777777">
        <w:tc>
          <w:tcPr>
            <w:tcW w:w="4176" w:type="dxa"/>
          </w:tcPr>
          <w:p w14:paraId="2B463FF6" w14:textId="77777777" w:rsidR="003627A7" w:rsidRDefault="00592DCC" w:rsidP="00592DCC">
            <w:pPr>
              <w:numPr>
                <w:ilvl w:val="0"/>
                <w:numId w:val="1"/>
              </w:numPr>
              <w:spacing w:before="120" w:after="120"/>
              <w:rPr>
                <w:b/>
              </w:rPr>
            </w:pPr>
            <w:bookmarkStart w:id="0" w:name="_GoBack"/>
            <w:bookmarkEnd w:id="0"/>
            <w:r>
              <w:rPr>
                <w:b/>
              </w:rPr>
              <w:t>SUBSTANCE IDENTITY/</w:t>
            </w:r>
            <w:r w:rsidR="003627A7">
              <w:rPr>
                <w:b/>
              </w:rPr>
              <w:t>COMPANY CONTACT INFORMATION</w:t>
            </w:r>
          </w:p>
        </w:tc>
      </w:tr>
    </w:tbl>
    <w:p w14:paraId="33214A23" w14:textId="2E96B93B" w:rsidR="00B81E52" w:rsidRPr="00B81E52" w:rsidRDefault="007C56A7" w:rsidP="00B81E52">
      <w:pPr>
        <w:spacing w:before="120"/>
        <w:ind w:left="187" w:hanging="187"/>
        <w:rPr>
          <w:sz w:val="18"/>
        </w:rPr>
      </w:pPr>
      <w:r>
        <w:rPr>
          <w:b/>
          <w:sz w:val="18"/>
        </w:rPr>
        <w:t>PRODUCT NAME:</w:t>
      </w:r>
      <w:r w:rsidR="00F36B1D">
        <w:rPr>
          <w:sz w:val="18"/>
        </w:rPr>
        <w:t xml:space="preserve"> </w:t>
      </w:r>
      <w:proofErr w:type="spellStart"/>
      <w:r w:rsidR="00E73CD3">
        <w:rPr>
          <w:sz w:val="18"/>
        </w:rPr>
        <w:t>Chloradine</w:t>
      </w:r>
      <w:proofErr w:type="spellEnd"/>
      <w:r w:rsidR="00E73CD3">
        <w:rPr>
          <w:sz w:val="18"/>
        </w:rPr>
        <w:t xml:space="preserve">® Scrub 2% with Aloe Vera; </w:t>
      </w:r>
      <w:proofErr w:type="spellStart"/>
      <w:r w:rsidR="00E73CD3">
        <w:rPr>
          <w:sz w:val="18"/>
        </w:rPr>
        <w:t>Chloradine</w:t>
      </w:r>
      <w:proofErr w:type="spellEnd"/>
      <w:r w:rsidR="00E73CD3">
        <w:rPr>
          <w:sz w:val="18"/>
        </w:rPr>
        <w:t>® Scrub 4% with Aloe Vera</w:t>
      </w:r>
    </w:p>
    <w:p w14:paraId="1F25EB6C" w14:textId="77777777" w:rsidR="003627A7" w:rsidRPr="00EA0CC2" w:rsidRDefault="003627A7">
      <w:pPr>
        <w:rPr>
          <w:sz w:val="18"/>
        </w:rPr>
      </w:pPr>
      <w:r>
        <w:rPr>
          <w:b/>
          <w:sz w:val="18"/>
        </w:rPr>
        <w:t xml:space="preserve">MOLECULAR FORMULA: </w:t>
      </w:r>
      <w:r w:rsidR="00EA0CC2">
        <w:rPr>
          <w:sz w:val="18"/>
        </w:rPr>
        <w:t>Mixture</w:t>
      </w:r>
    </w:p>
    <w:p w14:paraId="0CC54563" w14:textId="77777777" w:rsidR="00E0639C" w:rsidRPr="00EA0CC2" w:rsidRDefault="003627A7">
      <w:pPr>
        <w:rPr>
          <w:sz w:val="18"/>
        </w:rPr>
      </w:pPr>
      <w:r>
        <w:rPr>
          <w:b/>
          <w:sz w:val="18"/>
        </w:rPr>
        <w:t xml:space="preserve">CHEMICAL FAMILY: </w:t>
      </w:r>
      <w:r w:rsidR="00DD1DAA">
        <w:rPr>
          <w:sz w:val="18"/>
        </w:rPr>
        <w:t>Antiseptic, Antimicrobial</w:t>
      </w:r>
    </w:p>
    <w:p w14:paraId="07038E75" w14:textId="77777777" w:rsidR="00863C0F" w:rsidRDefault="005E18C4" w:rsidP="00DD1DAA">
      <w:pPr>
        <w:rPr>
          <w:sz w:val="18"/>
        </w:rPr>
      </w:pPr>
      <w:r w:rsidRPr="005E18C4">
        <w:rPr>
          <w:b/>
          <w:sz w:val="18"/>
        </w:rPr>
        <w:t>USE:</w:t>
      </w:r>
      <w:r>
        <w:rPr>
          <w:sz w:val="18"/>
        </w:rPr>
        <w:t xml:space="preserve"> </w:t>
      </w:r>
      <w:r w:rsidR="008D36E8">
        <w:rPr>
          <w:sz w:val="18"/>
        </w:rPr>
        <w:t>A</w:t>
      </w:r>
      <w:r w:rsidR="00DD1DAA">
        <w:rPr>
          <w:sz w:val="18"/>
        </w:rPr>
        <w:t>ntimicrobial skin cleanser</w:t>
      </w:r>
    </w:p>
    <w:p w14:paraId="2E7CC76B" w14:textId="77777777" w:rsidR="00DD1DAA" w:rsidRPr="00BF1400" w:rsidRDefault="00BF1400" w:rsidP="00DD1DAA">
      <w:pPr>
        <w:rPr>
          <w:b/>
          <w:sz w:val="18"/>
        </w:rPr>
      </w:pPr>
      <w:r>
        <w:rPr>
          <w:b/>
          <w:sz w:val="18"/>
        </w:rPr>
        <w:t>SUPPLIER:</w:t>
      </w:r>
    </w:p>
    <w:p w14:paraId="03FB0E18" w14:textId="412793DD" w:rsidR="003627A7" w:rsidRDefault="003627A7">
      <w:pPr>
        <w:ind w:left="180" w:hanging="180"/>
        <w:rPr>
          <w:sz w:val="18"/>
        </w:rPr>
      </w:pPr>
      <w:r>
        <w:rPr>
          <w:b/>
          <w:sz w:val="18"/>
        </w:rPr>
        <w:tab/>
      </w:r>
      <w:r w:rsidR="00E73CD3" w:rsidRPr="00E73CD3">
        <w:rPr>
          <w:b/>
          <w:sz w:val="18"/>
          <w:highlight w:val="yellow"/>
        </w:rPr>
        <w:t>Address here</w:t>
      </w:r>
    </w:p>
    <w:p w14:paraId="5158675D" w14:textId="77777777" w:rsidR="003627A7" w:rsidRDefault="003627A7">
      <w:pPr>
        <w:rPr>
          <w:b/>
          <w:sz w:val="18"/>
        </w:rPr>
      </w:pPr>
      <w:r>
        <w:rPr>
          <w:b/>
          <w:sz w:val="18"/>
        </w:rPr>
        <w:t>TELEPHONE NUMBERS:</w:t>
      </w:r>
    </w:p>
    <w:p w14:paraId="478240EA" w14:textId="22DA45B9" w:rsidR="003627A7" w:rsidRDefault="003627A7">
      <w:pPr>
        <w:ind w:left="180" w:hanging="180"/>
        <w:rPr>
          <w:sz w:val="18"/>
        </w:rPr>
      </w:pPr>
      <w:r>
        <w:rPr>
          <w:sz w:val="18"/>
        </w:rPr>
        <w:tab/>
      </w:r>
      <w:r w:rsidR="00E73CD3" w:rsidRPr="00E73CD3">
        <w:rPr>
          <w:sz w:val="18"/>
          <w:highlight w:val="yellow"/>
        </w:rPr>
        <w:t>Contact info here</w:t>
      </w:r>
    </w:p>
    <w:p w14:paraId="6B011A96" w14:textId="77777777" w:rsidR="003627A7" w:rsidRDefault="003627A7">
      <w:pPr>
        <w:ind w:left="187" w:hanging="187"/>
        <w:rPr>
          <w:sz w:val="18"/>
        </w:rPr>
      </w:pPr>
    </w:p>
    <w:tbl>
      <w:tblPr>
        <w:tblW w:w="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6"/>
      </w:tblGrid>
      <w:tr w:rsidR="003627A7" w14:paraId="7198A40D" w14:textId="77777777" w:rsidTr="00EA0CC2">
        <w:tc>
          <w:tcPr>
            <w:tcW w:w="4176" w:type="dxa"/>
          </w:tcPr>
          <w:p w14:paraId="2465D492" w14:textId="77777777" w:rsidR="003627A7" w:rsidRDefault="003627A7">
            <w:pPr>
              <w:numPr>
                <w:ilvl w:val="0"/>
                <w:numId w:val="1"/>
              </w:numPr>
              <w:spacing w:before="120" w:after="120"/>
              <w:rPr>
                <w:b/>
              </w:rPr>
            </w:pPr>
            <w:r>
              <w:rPr>
                <w:b/>
              </w:rPr>
              <w:t>HAZARDS IDENTIFICATION</w:t>
            </w:r>
          </w:p>
        </w:tc>
      </w:tr>
    </w:tbl>
    <w:p w14:paraId="07DA7DB6" w14:textId="77777777" w:rsidR="00CA2F23" w:rsidRDefault="00CA2F23" w:rsidP="00EA0CC2">
      <w:pPr>
        <w:spacing w:before="120"/>
        <w:ind w:left="187" w:hanging="187"/>
        <w:rPr>
          <w:b/>
          <w:sz w:val="18"/>
        </w:rPr>
      </w:pPr>
    </w:p>
    <w:p w14:paraId="641573AD" w14:textId="77777777" w:rsidR="00C42E00" w:rsidRDefault="00C42E00" w:rsidP="00EA0CC2">
      <w:pPr>
        <w:spacing w:before="120"/>
        <w:ind w:left="187" w:hanging="187"/>
        <w:rPr>
          <w:b/>
          <w:sz w:val="18"/>
        </w:rPr>
      </w:pPr>
      <w:r>
        <w:rPr>
          <w:b/>
          <w:sz w:val="18"/>
        </w:rPr>
        <w:t>Signal word:  WARNING</w:t>
      </w:r>
    </w:p>
    <w:p w14:paraId="26039568" w14:textId="77777777" w:rsidR="00B3302E" w:rsidRDefault="007B3067" w:rsidP="00EA0CC2">
      <w:pPr>
        <w:spacing w:before="120"/>
        <w:ind w:left="187" w:hanging="187"/>
        <w:rPr>
          <w:b/>
          <w:sz w:val="18"/>
        </w:rPr>
      </w:pPr>
      <w:r>
        <w:rPr>
          <w:b/>
          <w:sz w:val="18"/>
        </w:rPr>
        <w:t>Pictograms</w:t>
      </w:r>
    </w:p>
    <w:p w14:paraId="72877D49" w14:textId="77777777" w:rsidR="007B3067" w:rsidRDefault="007B3067" w:rsidP="00EA0CC2">
      <w:pPr>
        <w:spacing w:before="120"/>
        <w:ind w:left="187" w:hanging="187"/>
        <w:rPr>
          <w:b/>
          <w:sz w:val="18"/>
        </w:rPr>
      </w:pPr>
      <w:r>
        <w:rPr>
          <w:rFonts w:ascii="Tahoma" w:hAnsi="Tahoma" w:cs="Tahoma"/>
          <w:b/>
          <w:bCs/>
          <w:noProof/>
          <w:color w:val="000000"/>
        </w:rPr>
        <w:drawing>
          <wp:inline distT="0" distB="0" distL="0" distR="0" wp14:anchorId="54B067B3" wp14:editId="0E872B0E">
            <wp:extent cx="476250" cy="476250"/>
            <wp:effectExtent l="0" t="0" r="0" b="0"/>
            <wp:docPr id="2" name="Picture 2" descr="Corro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ros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Pr>
          <w:b/>
          <w:sz w:val="18"/>
        </w:rPr>
        <w:t xml:space="preserve">       </w:t>
      </w:r>
      <w:r>
        <w:rPr>
          <w:rFonts w:ascii="Tahoma" w:hAnsi="Tahoma" w:cs="Tahoma"/>
          <w:b/>
          <w:bCs/>
          <w:noProof/>
          <w:color w:val="000000"/>
        </w:rPr>
        <w:drawing>
          <wp:inline distT="0" distB="0" distL="0" distR="0" wp14:anchorId="728B5E99" wp14:editId="67B8FB5B">
            <wp:extent cx="476250" cy="476250"/>
            <wp:effectExtent l="0" t="0" r="0" b="0"/>
            <wp:docPr id="3" name="Picture 3" descr="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 Haza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52DE56CC" w14:textId="77777777" w:rsidR="00CA2F23" w:rsidRDefault="00CA2F23" w:rsidP="00EA0CC2">
      <w:pPr>
        <w:spacing w:before="120"/>
        <w:ind w:left="187" w:hanging="187"/>
        <w:rPr>
          <w:b/>
          <w:sz w:val="18"/>
        </w:rPr>
      </w:pPr>
      <w:r>
        <w:rPr>
          <w:b/>
          <w:sz w:val="18"/>
        </w:rPr>
        <w:t>H</w:t>
      </w:r>
      <w:r w:rsidR="00C42E00">
        <w:rPr>
          <w:b/>
          <w:sz w:val="18"/>
        </w:rPr>
        <w:t>AZARD STATEMENTS</w:t>
      </w:r>
    </w:p>
    <w:p w14:paraId="36B4C4EC" w14:textId="77777777" w:rsidR="00CA2F23" w:rsidRDefault="00CA2F23" w:rsidP="00B37E2B">
      <w:pPr>
        <w:ind w:left="187" w:hanging="187"/>
        <w:rPr>
          <w:sz w:val="18"/>
        </w:rPr>
      </w:pPr>
      <w:r w:rsidRPr="00C42E00">
        <w:rPr>
          <w:sz w:val="18"/>
        </w:rPr>
        <w:t>H318 – Causes serious eye damage</w:t>
      </w:r>
    </w:p>
    <w:p w14:paraId="4FF37264" w14:textId="77777777" w:rsidR="00B37E2B" w:rsidRPr="00C42E00" w:rsidRDefault="00B37E2B" w:rsidP="00B37E2B">
      <w:pPr>
        <w:ind w:left="187" w:hanging="187"/>
        <w:rPr>
          <w:sz w:val="18"/>
        </w:rPr>
      </w:pPr>
      <w:r>
        <w:rPr>
          <w:sz w:val="18"/>
        </w:rPr>
        <w:t>H335 – May cause respiratory irritation</w:t>
      </w:r>
    </w:p>
    <w:p w14:paraId="49784C4E" w14:textId="77777777" w:rsidR="00CA2F23" w:rsidRDefault="00CA2F23" w:rsidP="00EA0CC2">
      <w:pPr>
        <w:spacing w:before="120"/>
        <w:ind w:left="187" w:hanging="187"/>
        <w:rPr>
          <w:b/>
          <w:sz w:val="18"/>
        </w:rPr>
      </w:pPr>
      <w:r>
        <w:rPr>
          <w:b/>
          <w:sz w:val="18"/>
        </w:rPr>
        <w:t>Precautionary statements</w:t>
      </w:r>
    </w:p>
    <w:p w14:paraId="27142E58" w14:textId="77777777" w:rsidR="00CA2F23" w:rsidRPr="00C42E00" w:rsidRDefault="00CA2F23" w:rsidP="00EA0CC2">
      <w:pPr>
        <w:spacing w:before="120"/>
        <w:ind w:left="187" w:hanging="187"/>
        <w:rPr>
          <w:sz w:val="18"/>
        </w:rPr>
      </w:pPr>
      <w:r w:rsidRPr="00C42E00">
        <w:rPr>
          <w:sz w:val="18"/>
        </w:rPr>
        <w:t>P</w:t>
      </w:r>
      <w:r w:rsidR="00C42E00" w:rsidRPr="00C42E00">
        <w:rPr>
          <w:sz w:val="18"/>
        </w:rPr>
        <w:t>305, P351, P338 – If in eyes; rinse with water for at least 15 minutes.  Remove contact lenses. Seek medical attention</w:t>
      </w:r>
    </w:p>
    <w:p w14:paraId="4C42AFEC" w14:textId="77777777" w:rsidR="00C42E00" w:rsidRDefault="00C42E00" w:rsidP="00EA0CC2">
      <w:pPr>
        <w:spacing w:before="120"/>
        <w:ind w:left="187" w:hanging="187"/>
        <w:rPr>
          <w:b/>
          <w:sz w:val="18"/>
        </w:rPr>
      </w:pPr>
      <w:r>
        <w:rPr>
          <w:b/>
          <w:sz w:val="18"/>
        </w:rPr>
        <w:t>OTHER HAZARDS</w:t>
      </w:r>
    </w:p>
    <w:p w14:paraId="3563D54A" w14:textId="77777777" w:rsidR="00EA0CC2" w:rsidRDefault="00EA0CC2" w:rsidP="00EA0CC2">
      <w:pPr>
        <w:spacing w:before="120"/>
        <w:ind w:left="187" w:hanging="187"/>
        <w:rPr>
          <w:sz w:val="18"/>
        </w:rPr>
      </w:pPr>
      <w:r>
        <w:rPr>
          <w:b/>
          <w:sz w:val="18"/>
        </w:rPr>
        <w:t>CARCINOGENIC STATUS:</w:t>
      </w:r>
      <w:r>
        <w:rPr>
          <w:sz w:val="18"/>
        </w:rPr>
        <w:t xml:space="preserve"> Ingredients are not considered carcinogenic by NTP, IARC, or OSHA.</w:t>
      </w:r>
    </w:p>
    <w:p w14:paraId="51FA4894" w14:textId="77777777" w:rsidR="00EA0CC2" w:rsidRDefault="00EA0CC2" w:rsidP="00EA0CC2">
      <w:pPr>
        <w:ind w:left="180" w:hanging="180"/>
        <w:rPr>
          <w:sz w:val="18"/>
        </w:rPr>
      </w:pPr>
      <w:r>
        <w:rPr>
          <w:b/>
          <w:sz w:val="18"/>
        </w:rPr>
        <w:t>EFFECTS OF EXPOSURE:</w:t>
      </w:r>
      <w:r>
        <w:rPr>
          <w:sz w:val="18"/>
        </w:rPr>
        <w:t xml:space="preserve"> May cause skin, eye, and mucous membrane irritation and burns (symptoms such as discomfort, redness, tearing, sneezing, and runny nose). May cause allergic skin reactions. Exposure may cause nausea, vomiting, diarrhea, cramps, and colitis.</w:t>
      </w:r>
    </w:p>
    <w:p w14:paraId="09BF47A9" w14:textId="77777777" w:rsidR="00EA0CC2" w:rsidRDefault="00EA0CC2" w:rsidP="00EA0CC2">
      <w:pPr>
        <w:ind w:left="180" w:hanging="180"/>
        <w:rPr>
          <w:sz w:val="18"/>
        </w:rPr>
      </w:pPr>
      <w:r>
        <w:rPr>
          <w:b/>
          <w:sz w:val="18"/>
        </w:rPr>
        <w:t>MEDICAL CONDITIONS AGGRAVATED BY EXPOSURE:</w:t>
      </w:r>
      <w:r>
        <w:rPr>
          <w:sz w:val="18"/>
        </w:rPr>
        <w:t xml:space="preserve"> </w:t>
      </w:r>
      <w:r w:rsidR="00B37E2B">
        <w:rPr>
          <w:sz w:val="18"/>
        </w:rPr>
        <w:t>None known</w:t>
      </w:r>
    </w:p>
    <w:p w14:paraId="0A2CD578" w14:textId="77777777" w:rsidR="009F3B02" w:rsidRDefault="009F3B02" w:rsidP="009F3B02">
      <w:pPr>
        <w:ind w:left="180" w:hanging="180"/>
        <w:rPr>
          <w:sz w:val="18"/>
        </w:rPr>
      </w:pPr>
    </w:p>
    <w:tbl>
      <w:tblPr>
        <w:tblW w:w="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6"/>
      </w:tblGrid>
      <w:tr w:rsidR="009F3B02" w14:paraId="078BD2B8" w14:textId="77777777" w:rsidTr="00EA0CC2">
        <w:tc>
          <w:tcPr>
            <w:tcW w:w="4176" w:type="dxa"/>
          </w:tcPr>
          <w:p w14:paraId="75062379" w14:textId="77777777" w:rsidR="009F3B02" w:rsidRDefault="009F3B02" w:rsidP="00B37E2B">
            <w:pPr>
              <w:numPr>
                <w:ilvl w:val="0"/>
                <w:numId w:val="1"/>
              </w:numPr>
              <w:spacing w:before="120" w:after="120"/>
              <w:rPr>
                <w:b/>
              </w:rPr>
            </w:pPr>
            <w:r>
              <w:rPr>
                <w:b/>
              </w:rPr>
              <w:t>COMPOSITION/INFORMATION O</w:t>
            </w:r>
            <w:r w:rsidR="00B37E2B">
              <w:rPr>
                <w:b/>
              </w:rPr>
              <w:t>F</w:t>
            </w:r>
            <w:r>
              <w:rPr>
                <w:b/>
              </w:rPr>
              <w:t xml:space="preserve"> INGREDIENTS</w:t>
            </w:r>
          </w:p>
        </w:tc>
      </w:tr>
    </w:tbl>
    <w:p w14:paraId="1A1F96C4" w14:textId="2FB80E96" w:rsidR="00EA0CC2" w:rsidRDefault="00EA0CC2" w:rsidP="00EA0CC2">
      <w:pPr>
        <w:pStyle w:val="BodyText"/>
        <w:spacing w:before="120"/>
        <w:rPr>
          <w:b w:val="0"/>
          <w:sz w:val="18"/>
        </w:rPr>
      </w:pPr>
      <w:r>
        <w:rPr>
          <w:b w:val="0"/>
          <w:sz w:val="18"/>
        </w:rPr>
        <w:t>Mixture</w:t>
      </w:r>
      <w:r w:rsidR="005A1638">
        <w:rPr>
          <w:b w:val="0"/>
          <w:sz w:val="18"/>
        </w:rPr>
        <w:t xml:space="preserve"> of the substances listed in this section</w:t>
      </w:r>
      <w:r>
        <w:rPr>
          <w:b w:val="0"/>
          <w:sz w:val="18"/>
        </w:rPr>
        <w:t>.</w:t>
      </w:r>
    </w:p>
    <w:p w14:paraId="48E7A057" w14:textId="77777777" w:rsidR="00EA0CC2" w:rsidRDefault="00EA0CC2" w:rsidP="00EA0CC2">
      <w:pPr>
        <w:pStyle w:val="Heading2"/>
        <w:rPr>
          <w:sz w:val="18"/>
        </w:rPr>
      </w:pPr>
      <w:r>
        <w:rPr>
          <w:sz w:val="18"/>
        </w:rPr>
        <w:t>INGREDIENT 1</w:t>
      </w:r>
    </w:p>
    <w:p w14:paraId="78FEF9DA" w14:textId="567AE528" w:rsidR="00EA0CC2" w:rsidRDefault="00EA0CC2" w:rsidP="00EA0CC2">
      <w:pPr>
        <w:ind w:left="180"/>
        <w:rPr>
          <w:sz w:val="18"/>
        </w:rPr>
      </w:pPr>
      <w:r>
        <w:rPr>
          <w:b/>
          <w:sz w:val="18"/>
        </w:rPr>
        <w:t xml:space="preserve">COMMON NAME: </w:t>
      </w:r>
      <w:r w:rsidR="006F03A8" w:rsidRPr="006F03A8">
        <w:rPr>
          <w:sz w:val="18"/>
        </w:rPr>
        <w:t>Water</w:t>
      </w:r>
      <w:r>
        <w:rPr>
          <w:sz w:val="18"/>
        </w:rPr>
        <w:br/>
      </w:r>
      <w:r>
        <w:rPr>
          <w:b/>
          <w:sz w:val="18"/>
        </w:rPr>
        <w:t xml:space="preserve">% BY WEIGHT: </w:t>
      </w:r>
      <w:r w:rsidR="006F03A8">
        <w:rPr>
          <w:sz w:val="18"/>
        </w:rPr>
        <w:t>&gt;70%</w:t>
      </w:r>
      <w:r>
        <w:rPr>
          <w:sz w:val="18"/>
        </w:rPr>
        <w:br/>
      </w:r>
      <w:r w:rsidR="003150C8">
        <w:rPr>
          <w:b/>
          <w:sz w:val="18"/>
        </w:rPr>
        <w:t xml:space="preserve"> </w:t>
      </w:r>
      <w:r>
        <w:rPr>
          <w:b/>
          <w:sz w:val="18"/>
        </w:rPr>
        <w:t xml:space="preserve">EXPOSURE LIMIT(S): </w:t>
      </w:r>
    </w:p>
    <w:p w14:paraId="68C40EA3" w14:textId="77777777" w:rsidR="00EA0CC2" w:rsidRDefault="00EA0CC2" w:rsidP="00EA0CC2">
      <w:pPr>
        <w:pStyle w:val="Heading2"/>
        <w:rPr>
          <w:sz w:val="18"/>
        </w:rPr>
      </w:pPr>
      <w:r>
        <w:rPr>
          <w:sz w:val="18"/>
        </w:rPr>
        <w:lastRenderedPageBreak/>
        <w:t>INGREDIENT 2</w:t>
      </w:r>
    </w:p>
    <w:p w14:paraId="44727987" w14:textId="77777777" w:rsidR="006F03A8" w:rsidRDefault="00EA0CC2" w:rsidP="00EA0CC2">
      <w:pPr>
        <w:ind w:left="180"/>
        <w:rPr>
          <w:b/>
          <w:sz w:val="18"/>
        </w:rPr>
      </w:pPr>
      <w:r>
        <w:rPr>
          <w:b/>
          <w:sz w:val="18"/>
        </w:rPr>
        <w:t xml:space="preserve">COMMON NAME: </w:t>
      </w:r>
      <w:r w:rsidR="006F03A8" w:rsidRPr="006F03A8">
        <w:rPr>
          <w:sz w:val="18"/>
        </w:rPr>
        <w:t>Chlorhexidine Gluconate</w:t>
      </w:r>
    </w:p>
    <w:p w14:paraId="76AD029C" w14:textId="3E5E33AC" w:rsidR="00EA0CC2" w:rsidRDefault="00EA0CC2" w:rsidP="00EA0CC2">
      <w:pPr>
        <w:ind w:left="180"/>
        <w:rPr>
          <w:sz w:val="18"/>
        </w:rPr>
      </w:pPr>
      <w:r>
        <w:rPr>
          <w:b/>
          <w:sz w:val="18"/>
        </w:rPr>
        <w:t xml:space="preserve">% BY WEIGHT: </w:t>
      </w:r>
      <w:r>
        <w:rPr>
          <w:sz w:val="18"/>
        </w:rPr>
        <w:t xml:space="preserve"> </w:t>
      </w:r>
      <w:r w:rsidR="006F03A8">
        <w:rPr>
          <w:sz w:val="18"/>
        </w:rPr>
        <w:t>2-4</w:t>
      </w:r>
      <w:r>
        <w:rPr>
          <w:sz w:val="18"/>
        </w:rPr>
        <w:t>%</w:t>
      </w:r>
      <w:r>
        <w:rPr>
          <w:sz w:val="18"/>
        </w:rPr>
        <w:br/>
      </w:r>
      <w:r>
        <w:rPr>
          <w:b/>
          <w:sz w:val="18"/>
        </w:rPr>
        <w:t xml:space="preserve">EXPOSURE LIMIT(S): </w:t>
      </w:r>
      <w:r>
        <w:rPr>
          <w:sz w:val="18"/>
        </w:rPr>
        <w:t>Not established.</w:t>
      </w:r>
    </w:p>
    <w:p w14:paraId="664A2151" w14:textId="77777777" w:rsidR="006F03A8" w:rsidRDefault="006F03A8" w:rsidP="00EA0CC2">
      <w:pPr>
        <w:ind w:left="180"/>
        <w:rPr>
          <w:b/>
          <w:sz w:val="18"/>
        </w:rPr>
      </w:pPr>
    </w:p>
    <w:p w14:paraId="44ED0A00" w14:textId="77777777" w:rsidR="00EA0CC2" w:rsidRDefault="00EA0CC2" w:rsidP="00EA0CC2">
      <w:pPr>
        <w:pStyle w:val="Heading2"/>
        <w:spacing w:before="0"/>
        <w:rPr>
          <w:sz w:val="18"/>
        </w:rPr>
      </w:pPr>
      <w:r>
        <w:rPr>
          <w:sz w:val="18"/>
        </w:rPr>
        <w:t>INGREDIENT 3</w:t>
      </w:r>
    </w:p>
    <w:p w14:paraId="54A57937" w14:textId="77777777" w:rsidR="00EA0CC2" w:rsidRDefault="00EA0CC2" w:rsidP="00EA0CC2">
      <w:pPr>
        <w:ind w:left="187"/>
        <w:rPr>
          <w:sz w:val="18"/>
        </w:rPr>
      </w:pPr>
      <w:r>
        <w:rPr>
          <w:b/>
          <w:sz w:val="18"/>
        </w:rPr>
        <w:t xml:space="preserve">COMMON NAME: </w:t>
      </w:r>
      <w:r w:rsidR="006F03A8" w:rsidRPr="006F03A8">
        <w:rPr>
          <w:sz w:val="18"/>
        </w:rPr>
        <w:t>Isopropyl Alcohol</w:t>
      </w:r>
      <w:r>
        <w:rPr>
          <w:sz w:val="18"/>
        </w:rPr>
        <w:br/>
      </w:r>
      <w:r>
        <w:rPr>
          <w:b/>
          <w:sz w:val="18"/>
        </w:rPr>
        <w:t xml:space="preserve">% BY WEIGHT: </w:t>
      </w:r>
      <w:r w:rsidR="006F03A8">
        <w:rPr>
          <w:b/>
          <w:sz w:val="18"/>
        </w:rPr>
        <w:t>4</w:t>
      </w:r>
      <w:r>
        <w:rPr>
          <w:sz w:val="18"/>
        </w:rPr>
        <w:t xml:space="preserve"> %</w:t>
      </w:r>
      <w:r>
        <w:rPr>
          <w:sz w:val="18"/>
        </w:rPr>
        <w:br/>
      </w:r>
      <w:r>
        <w:rPr>
          <w:b/>
          <w:sz w:val="18"/>
        </w:rPr>
        <w:t xml:space="preserve">EXPOSURE LIMIT(S): </w:t>
      </w:r>
      <w:r>
        <w:rPr>
          <w:sz w:val="18"/>
        </w:rPr>
        <w:t>Not established.</w:t>
      </w:r>
    </w:p>
    <w:p w14:paraId="6B281D4D" w14:textId="77777777" w:rsidR="006F03A8" w:rsidRDefault="006F03A8" w:rsidP="006F03A8">
      <w:pPr>
        <w:ind w:left="180"/>
        <w:rPr>
          <w:b/>
          <w:sz w:val="18"/>
        </w:rPr>
      </w:pPr>
    </w:p>
    <w:p w14:paraId="7CF90981" w14:textId="77777777" w:rsidR="006F03A8" w:rsidRDefault="006F03A8" w:rsidP="006F03A8">
      <w:pPr>
        <w:pStyle w:val="Heading2"/>
        <w:spacing w:before="0"/>
        <w:rPr>
          <w:sz w:val="18"/>
        </w:rPr>
      </w:pPr>
      <w:r>
        <w:rPr>
          <w:sz w:val="18"/>
        </w:rPr>
        <w:t>INGREDIENT 4</w:t>
      </w:r>
    </w:p>
    <w:p w14:paraId="78EEA7D9" w14:textId="77777777" w:rsidR="006F03A8" w:rsidRDefault="006F03A8" w:rsidP="006F03A8">
      <w:pPr>
        <w:ind w:left="187"/>
        <w:rPr>
          <w:sz w:val="18"/>
        </w:rPr>
      </w:pPr>
      <w:r>
        <w:rPr>
          <w:b/>
          <w:sz w:val="18"/>
        </w:rPr>
        <w:t xml:space="preserve">COMMON NAME: </w:t>
      </w:r>
      <w:r w:rsidRPr="006F03A8">
        <w:rPr>
          <w:sz w:val="18"/>
        </w:rPr>
        <w:t>Polyethylene Glycol 8000</w:t>
      </w:r>
      <w:r w:rsidRPr="006F03A8">
        <w:rPr>
          <w:sz w:val="18"/>
        </w:rPr>
        <w:br/>
      </w:r>
      <w:r>
        <w:rPr>
          <w:b/>
          <w:sz w:val="18"/>
        </w:rPr>
        <w:t xml:space="preserve">% BY WEIGHT: </w:t>
      </w:r>
      <w:r w:rsidR="007C56A7">
        <w:rPr>
          <w:sz w:val="18"/>
        </w:rPr>
        <w:t xml:space="preserve"> Trade secret</w:t>
      </w:r>
      <w:r>
        <w:rPr>
          <w:sz w:val="18"/>
        </w:rPr>
        <w:br/>
      </w:r>
      <w:r>
        <w:rPr>
          <w:b/>
          <w:sz w:val="18"/>
        </w:rPr>
        <w:t xml:space="preserve">EXPOSURE LIMIT(S): </w:t>
      </w:r>
      <w:r>
        <w:rPr>
          <w:sz w:val="18"/>
        </w:rPr>
        <w:t>Not established.</w:t>
      </w:r>
    </w:p>
    <w:p w14:paraId="76AA3820" w14:textId="77777777" w:rsidR="006F03A8" w:rsidRDefault="006F03A8" w:rsidP="006F03A8">
      <w:pPr>
        <w:ind w:left="187"/>
        <w:rPr>
          <w:b/>
          <w:sz w:val="18"/>
        </w:rPr>
      </w:pPr>
    </w:p>
    <w:p w14:paraId="7B380D0C" w14:textId="77777777" w:rsidR="006F03A8" w:rsidRDefault="006F03A8" w:rsidP="006F03A8">
      <w:pPr>
        <w:pStyle w:val="Heading2"/>
        <w:spacing w:before="0"/>
        <w:rPr>
          <w:sz w:val="18"/>
        </w:rPr>
      </w:pPr>
      <w:r>
        <w:rPr>
          <w:sz w:val="18"/>
        </w:rPr>
        <w:t>INGREDIENT 5</w:t>
      </w:r>
    </w:p>
    <w:p w14:paraId="30597514" w14:textId="77777777" w:rsidR="006F03A8" w:rsidRDefault="006F03A8" w:rsidP="006F03A8">
      <w:pPr>
        <w:ind w:left="187"/>
        <w:rPr>
          <w:sz w:val="18"/>
        </w:rPr>
      </w:pPr>
      <w:r>
        <w:rPr>
          <w:b/>
          <w:sz w:val="18"/>
        </w:rPr>
        <w:t xml:space="preserve">COMMON NAME: </w:t>
      </w:r>
      <w:proofErr w:type="spellStart"/>
      <w:r w:rsidRPr="006F03A8">
        <w:rPr>
          <w:sz w:val="18"/>
        </w:rPr>
        <w:t>La</w:t>
      </w:r>
      <w:r w:rsidR="007C56A7">
        <w:rPr>
          <w:sz w:val="18"/>
        </w:rPr>
        <w:t>u</w:t>
      </w:r>
      <w:r w:rsidRPr="006F03A8">
        <w:rPr>
          <w:sz w:val="18"/>
        </w:rPr>
        <w:t>r</w:t>
      </w:r>
      <w:r w:rsidR="007C56A7">
        <w:rPr>
          <w:sz w:val="18"/>
        </w:rPr>
        <w:t>a</w:t>
      </w:r>
      <w:r w:rsidRPr="006F03A8">
        <w:rPr>
          <w:sz w:val="18"/>
        </w:rPr>
        <w:t>mine</w:t>
      </w:r>
      <w:proofErr w:type="spellEnd"/>
      <w:r w:rsidRPr="006F03A8">
        <w:rPr>
          <w:sz w:val="18"/>
        </w:rPr>
        <w:t xml:space="preserve"> Oxide</w:t>
      </w:r>
      <w:r>
        <w:rPr>
          <w:sz w:val="18"/>
        </w:rPr>
        <w:br/>
      </w:r>
      <w:r>
        <w:rPr>
          <w:b/>
          <w:sz w:val="18"/>
        </w:rPr>
        <w:t xml:space="preserve">% BY WEIGHT: </w:t>
      </w:r>
      <w:r w:rsidR="007C56A7">
        <w:rPr>
          <w:sz w:val="18"/>
        </w:rPr>
        <w:t>Trade secret</w:t>
      </w:r>
      <w:r>
        <w:rPr>
          <w:sz w:val="18"/>
        </w:rPr>
        <w:br/>
      </w:r>
      <w:r>
        <w:rPr>
          <w:b/>
          <w:sz w:val="18"/>
        </w:rPr>
        <w:t xml:space="preserve">EXPOSURE LIMIT(S): </w:t>
      </w:r>
      <w:r>
        <w:rPr>
          <w:sz w:val="18"/>
        </w:rPr>
        <w:t>Not established.</w:t>
      </w:r>
    </w:p>
    <w:p w14:paraId="72ED5382" w14:textId="77777777" w:rsidR="006F03A8" w:rsidRDefault="006F03A8" w:rsidP="006F03A8">
      <w:pPr>
        <w:ind w:left="187"/>
        <w:rPr>
          <w:b/>
          <w:sz w:val="18"/>
        </w:rPr>
      </w:pPr>
    </w:p>
    <w:p w14:paraId="15A99ADD" w14:textId="40A350DE" w:rsidR="006F03A8" w:rsidRDefault="006F03A8" w:rsidP="006F03A8">
      <w:pPr>
        <w:pStyle w:val="Heading2"/>
        <w:spacing w:before="0"/>
        <w:rPr>
          <w:sz w:val="18"/>
        </w:rPr>
      </w:pPr>
      <w:r>
        <w:rPr>
          <w:sz w:val="18"/>
        </w:rPr>
        <w:t>INGREDIENT</w:t>
      </w:r>
      <w:r w:rsidR="003150C8">
        <w:rPr>
          <w:sz w:val="18"/>
        </w:rPr>
        <w:t xml:space="preserve"> 6</w:t>
      </w:r>
    </w:p>
    <w:p w14:paraId="26A6D4D9" w14:textId="77777777" w:rsidR="006F03A8" w:rsidRDefault="006F03A8" w:rsidP="006F03A8">
      <w:pPr>
        <w:ind w:left="187"/>
        <w:rPr>
          <w:sz w:val="18"/>
        </w:rPr>
      </w:pPr>
      <w:r>
        <w:rPr>
          <w:b/>
          <w:sz w:val="18"/>
        </w:rPr>
        <w:t xml:space="preserve">COMMON NAME: </w:t>
      </w:r>
      <w:r w:rsidRPr="006F03A8">
        <w:rPr>
          <w:sz w:val="18"/>
        </w:rPr>
        <w:t>1</w:t>
      </w:r>
      <w:r w:rsidR="007C56A7" w:rsidRPr="006F03A8">
        <w:rPr>
          <w:sz w:val="18"/>
        </w:rPr>
        <w:t>, 3</w:t>
      </w:r>
      <w:r w:rsidRPr="006F03A8">
        <w:rPr>
          <w:sz w:val="18"/>
        </w:rPr>
        <w:t xml:space="preserve"> </w:t>
      </w:r>
      <w:proofErr w:type="spellStart"/>
      <w:r w:rsidRPr="006F03A8">
        <w:rPr>
          <w:sz w:val="18"/>
        </w:rPr>
        <w:t>Propanediol</w:t>
      </w:r>
      <w:proofErr w:type="spellEnd"/>
      <w:r>
        <w:rPr>
          <w:sz w:val="18"/>
        </w:rPr>
        <w:br/>
      </w:r>
      <w:r>
        <w:rPr>
          <w:b/>
          <w:sz w:val="18"/>
        </w:rPr>
        <w:t xml:space="preserve">% BY WEIGHT: </w:t>
      </w:r>
      <w:r w:rsidR="007C56A7">
        <w:rPr>
          <w:sz w:val="18"/>
        </w:rPr>
        <w:t>Trade secret</w:t>
      </w:r>
      <w:r>
        <w:rPr>
          <w:sz w:val="18"/>
        </w:rPr>
        <w:br/>
      </w:r>
      <w:r>
        <w:rPr>
          <w:b/>
          <w:sz w:val="18"/>
        </w:rPr>
        <w:t xml:space="preserve">EXPOSURE LIMIT(S): </w:t>
      </w:r>
      <w:r>
        <w:rPr>
          <w:sz w:val="18"/>
        </w:rPr>
        <w:t>Not established.</w:t>
      </w:r>
    </w:p>
    <w:p w14:paraId="69404406" w14:textId="77777777" w:rsidR="007C56A7" w:rsidRDefault="007C56A7" w:rsidP="006F03A8">
      <w:pPr>
        <w:ind w:left="187"/>
        <w:rPr>
          <w:b/>
          <w:sz w:val="18"/>
        </w:rPr>
      </w:pPr>
    </w:p>
    <w:p w14:paraId="617E870C" w14:textId="77777777" w:rsidR="007C56A7" w:rsidRPr="007C56A7" w:rsidRDefault="007C56A7" w:rsidP="006F03A8">
      <w:pPr>
        <w:ind w:left="187"/>
        <w:rPr>
          <w:sz w:val="18"/>
        </w:rPr>
      </w:pPr>
      <w:r w:rsidRPr="007C56A7">
        <w:rPr>
          <w:sz w:val="18"/>
        </w:rPr>
        <w:t>Additional ingredients are present in &lt; 1% of the formulation and are not considered carcinogens.</w:t>
      </w:r>
    </w:p>
    <w:p w14:paraId="4E0FD4A4" w14:textId="77777777" w:rsidR="006F03A8" w:rsidRDefault="006F03A8" w:rsidP="006F03A8">
      <w:pPr>
        <w:ind w:left="187"/>
        <w:rPr>
          <w:b/>
          <w:sz w:val="18"/>
        </w:rPr>
      </w:pPr>
    </w:p>
    <w:p w14:paraId="505D6607" w14:textId="77777777" w:rsidR="009F3B02" w:rsidRDefault="00EA0CC2" w:rsidP="00D604B6">
      <w:pPr>
        <w:ind w:left="187"/>
        <w:rPr>
          <w:sz w:val="18"/>
        </w:rPr>
      </w:pPr>
      <w:r>
        <w:rPr>
          <w:b/>
          <w:sz w:val="18"/>
        </w:rPr>
        <w:t xml:space="preserve">EXPOSURE LIMIT(S) FOR THE MATERIAL: </w:t>
      </w:r>
      <w:r>
        <w:rPr>
          <w:sz w:val="18"/>
        </w:rPr>
        <w:t>Not established.</w:t>
      </w:r>
    </w:p>
    <w:p w14:paraId="2A1FFB34" w14:textId="77777777" w:rsidR="007C56A7" w:rsidRDefault="007C56A7" w:rsidP="00D604B6">
      <w:pPr>
        <w:ind w:left="187"/>
        <w:rPr>
          <w:sz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6"/>
      </w:tblGrid>
      <w:tr w:rsidR="003627A7" w14:paraId="727D6BDE" w14:textId="77777777">
        <w:tc>
          <w:tcPr>
            <w:tcW w:w="4176" w:type="dxa"/>
          </w:tcPr>
          <w:p w14:paraId="27F4B982" w14:textId="77777777" w:rsidR="003627A7" w:rsidRDefault="003627A7">
            <w:pPr>
              <w:numPr>
                <w:ilvl w:val="0"/>
                <w:numId w:val="1"/>
              </w:numPr>
              <w:spacing w:before="120" w:after="120"/>
              <w:rPr>
                <w:b/>
              </w:rPr>
            </w:pPr>
            <w:r>
              <w:rPr>
                <w:b/>
              </w:rPr>
              <w:t>FIRST AID MEASURES</w:t>
            </w:r>
          </w:p>
        </w:tc>
      </w:tr>
    </w:tbl>
    <w:p w14:paraId="50A013F7" w14:textId="77777777" w:rsidR="003627A7" w:rsidRDefault="003627A7">
      <w:pPr>
        <w:spacing w:before="120"/>
        <w:ind w:left="187" w:hanging="187"/>
        <w:rPr>
          <w:b/>
          <w:sz w:val="18"/>
        </w:rPr>
      </w:pPr>
      <w:r>
        <w:rPr>
          <w:b/>
          <w:sz w:val="18"/>
        </w:rPr>
        <w:t>EYES:</w:t>
      </w:r>
      <w:r>
        <w:rPr>
          <w:sz w:val="18"/>
        </w:rPr>
        <w:t xml:space="preserve"> Remove contact lenses, if present. Rinse immediately with plenty of water, including under the eyelids, for at least 15 minutes. If irritation persists, obtain medical attention.</w:t>
      </w:r>
    </w:p>
    <w:p w14:paraId="282ACF5C" w14:textId="77777777" w:rsidR="003627A7" w:rsidRDefault="003627A7">
      <w:pPr>
        <w:ind w:left="180" w:hanging="180"/>
        <w:rPr>
          <w:sz w:val="18"/>
        </w:rPr>
      </w:pPr>
      <w:r>
        <w:rPr>
          <w:b/>
          <w:sz w:val="18"/>
        </w:rPr>
        <w:t xml:space="preserve">SKIN: </w:t>
      </w:r>
      <w:r>
        <w:rPr>
          <w:sz w:val="18"/>
        </w:rPr>
        <w:t>Wash off with soap and water</w:t>
      </w:r>
      <w:r w:rsidR="000751FC">
        <w:rPr>
          <w:sz w:val="18"/>
        </w:rPr>
        <w:t>.</w:t>
      </w:r>
      <w:r w:rsidR="00985BE5">
        <w:rPr>
          <w:sz w:val="18"/>
        </w:rPr>
        <w:t xml:space="preserve"> If reaction occurs, seek medical attention.</w:t>
      </w:r>
      <w:r>
        <w:rPr>
          <w:sz w:val="18"/>
        </w:rPr>
        <w:t xml:space="preserve"> </w:t>
      </w:r>
    </w:p>
    <w:p w14:paraId="0D61D417" w14:textId="77777777" w:rsidR="003627A7" w:rsidRDefault="003627A7">
      <w:pPr>
        <w:ind w:left="180" w:hanging="180"/>
        <w:rPr>
          <w:sz w:val="18"/>
        </w:rPr>
      </w:pPr>
      <w:r>
        <w:rPr>
          <w:b/>
          <w:sz w:val="18"/>
        </w:rPr>
        <w:t>INHALATION:</w:t>
      </w:r>
      <w:r>
        <w:rPr>
          <w:sz w:val="18"/>
        </w:rPr>
        <w:t xml:space="preserve"> Move to fresh air.</w:t>
      </w:r>
    </w:p>
    <w:p w14:paraId="7D123DC2" w14:textId="77777777" w:rsidR="003627A7" w:rsidRDefault="003627A7">
      <w:pPr>
        <w:ind w:left="180" w:hanging="180"/>
        <w:rPr>
          <w:sz w:val="18"/>
        </w:rPr>
      </w:pPr>
      <w:r>
        <w:rPr>
          <w:b/>
          <w:sz w:val="18"/>
        </w:rPr>
        <w:t>INGESTION:</w:t>
      </w:r>
      <w:r>
        <w:rPr>
          <w:sz w:val="18"/>
        </w:rPr>
        <w:t xml:space="preserve"> Contact a physician or poison control center.</w:t>
      </w:r>
    </w:p>
    <w:p w14:paraId="3FD83FA7" w14:textId="77777777" w:rsidR="003627A7" w:rsidRDefault="003627A7">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6"/>
      </w:tblGrid>
      <w:tr w:rsidR="003627A7" w14:paraId="5C10CAB2" w14:textId="77777777">
        <w:tc>
          <w:tcPr>
            <w:tcW w:w="4176" w:type="dxa"/>
          </w:tcPr>
          <w:p w14:paraId="660EAD07" w14:textId="77777777" w:rsidR="003627A7" w:rsidRDefault="003627A7">
            <w:pPr>
              <w:numPr>
                <w:ilvl w:val="0"/>
                <w:numId w:val="1"/>
              </w:numPr>
              <w:spacing w:before="120" w:after="120"/>
              <w:rPr>
                <w:b/>
              </w:rPr>
            </w:pPr>
            <w:r>
              <w:rPr>
                <w:b/>
              </w:rPr>
              <w:t>FIRE FIGHTING MEASURES</w:t>
            </w:r>
          </w:p>
        </w:tc>
      </w:tr>
    </w:tbl>
    <w:p w14:paraId="0B3CF0C0" w14:textId="77777777" w:rsidR="003627A7" w:rsidRDefault="003627A7">
      <w:pPr>
        <w:spacing w:before="120"/>
        <w:ind w:left="187" w:hanging="187"/>
        <w:rPr>
          <w:b/>
          <w:sz w:val="18"/>
        </w:rPr>
      </w:pPr>
      <w:r>
        <w:rPr>
          <w:b/>
          <w:sz w:val="18"/>
        </w:rPr>
        <w:t xml:space="preserve">FLASH POINT: </w:t>
      </w:r>
      <w:r>
        <w:rPr>
          <w:sz w:val="18"/>
        </w:rPr>
        <w:t>Not applicable (</w:t>
      </w:r>
      <w:r w:rsidR="007C56A7">
        <w:rPr>
          <w:sz w:val="18"/>
        </w:rPr>
        <w:t>predominantly</w:t>
      </w:r>
      <w:r w:rsidR="00985BE5">
        <w:rPr>
          <w:sz w:val="18"/>
        </w:rPr>
        <w:t xml:space="preserve"> </w:t>
      </w:r>
      <w:r>
        <w:rPr>
          <w:sz w:val="18"/>
        </w:rPr>
        <w:t>water).</w:t>
      </w:r>
    </w:p>
    <w:p w14:paraId="3BECA04F" w14:textId="77777777" w:rsidR="003627A7" w:rsidRDefault="003627A7">
      <w:pPr>
        <w:ind w:left="180" w:hanging="180"/>
        <w:rPr>
          <w:b/>
          <w:sz w:val="18"/>
        </w:rPr>
      </w:pPr>
      <w:r>
        <w:rPr>
          <w:b/>
          <w:sz w:val="18"/>
        </w:rPr>
        <w:t xml:space="preserve">LOWER EXPLOSION LIMIT (LEL): </w:t>
      </w:r>
      <w:r>
        <w:rPr>
          <w:sz w:val="18"/>
        </w:rPr>
        <w:t>Not applicable.</w:t>
      </w:r>
    </w:p>
    <w:p w14:paraId="7FCED721" w14:textId="77777777" w:rsidR="003627A7" w:rsidRDefault="003627A7">
      <w:pPr>
        <w:ind w:left="180" w:hanging="180"/>
        <w:rPr>
          <w:b/>
          <w:sz w:val="18"/>
        </w:rPr>
      </w:pPr>
      <w:r>
        <w:rPr>
          <w:b/>
          <w:sz w:val="18"/>
        </w:rPr>
        <w:t xml:space="preserve">UPPER EXPLOSION LIMIT (UEL): </w:t>
      </w:r>
      <w:r>
        <w:rPr>
          <w:sz w:val="18"/>
        </w:rPr>
        <w:t>Not applicable.</w:t>
      </w:r>
    </w:p>
    <w:p w14:paraId="3D20046D" w14:textId="77777777" w:rsidR="003627A7" w:rsidRDefault="003627A7">
      <w:pPr>
        <w:ind w:left="180" w:hanging="180"/>
        <w:rPr>
          <w:b/>
          <w:sz w:val="18"/>
        </w:rPr>
      </w:pPr>
      <w:r>
        <w:rPr>
          <w:b/>
          <w:sz w:val="18"/>
        </w:rPr>
        <w:t>EXTINGUISHING MEDIA:</w:t>
      </w:r>
      <w:r>
        <w:rPr>
          <w:sz w:val="18"/>
        </w:rPr>
        <w:t xml:space="preserve"> Water, carbon dioxide, or dry chemical.</w:t>
      </w:r>
    </w:p>
    <w:p w14:paraId="105691C2" w14:textId="77777777" w:rsidR="003627A7" w:rsidRDefault="003627A7">
      <w:pPr>
        <w:ind w:left="180" w:hanging="180"/>
        <w:rPr>
          <w:sz w:val="18"/>
        </w:rPr>
      </w:pPr>
      <w:r>
        <w:rPr>
          <w:b/>
          <w:sz w:val="18"/>
        </w:rPr>
        <w:t xml:space="preserve">FIRE FIGHTING PROCEDURES: </w:t>
      </w:r>
      <w:r>
        <w:rPr>
          <w:sz w:val="18"/>
        </w:rPr>
        <w:t>Wear self-contained breathing apparatus and full-body protective equipment.</w:t>
      </w:r>
    </w:p>
    <w:p w14:paraId="64226FE1" w14:textId="77777777" w:rsidR="003627A7" w:rsidRDefault="003627A7">
      <w:pPr>
        <w:ind w:left="180" w:hanging="180"/>
        <w:rPr>
          <w:sz w:val="18"/>
        </w:rPr>
      </w:pPr>
      <w:r>
        <w:rPr>
          <w:b/>
          <w:sz w:val="18"/>
        </w:rPr>
        <w:lastRenderedPageBreak/>
        <w:t>UNUSUAL FIRE OR EXPLOSION HAZARDS:</w:t>
      </w:r>
      <w:r>
        <w:rPr>
          <w:sz w:val="18"/>
        </w:rPr>
        <w:t xml:space="preserve"> None known.</w:t>
      </w:r>
    </w:p>
    <w:p w14:paraId="182AF19E" w14:textId="303A6245" w:rsidR="003627A7" w:rsidRDefault="003627A7">
      <w:pPr>
        <w:ind w:left="180" w:hanging="180"/>
        <w:rPr>
          <w:sz w:val="18"/>
        </w:rPr>
      </w:pPr>
      <w:r>
        <w:rPr>
          <w:b/>
          <w:sz w:val="18"/>
        </w:rPr>
        <w:t>HAZARDOUS COMBUSTION PRODUCTS:</w:t>
      </w:r>
      <w:r>
        <w:rPr>
          <w:sz w:val="18"/>
        </w:rPr>
        <w:t xml:space="preserve"> Carbon monoxide, carbon dioxide</w:t>
      </w:r>
    </w:p>
    <w:p w14:paraId="4283FCEF" w14:textId="77777777" w:rsidR="003627A7" w:rsidRDefault="003627A7">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6"/>
      </w:tblGrid>
      <w:tr w:rsidR="003627A7" w14:paraId="6571D5C5" w14:textId="77777777">
        <w:tc>
          <w:tcPr>
            <w:tcW w:w="4176" w:type="dxa"/>
          </w:tcPr>
          <w:p w14:paraId="5C8B420D" w14:textId="77777777" w:rsidR="003627A7" w:rsidRDefault="003627A7">
            <w:pPr>
              <w:numPr>
                <w:ilvl w:val="0"/>
                <w:numId w:val="1"/>
              </w:numPr>
              <w:spacing w:before="120" w:after="120"/>
              <w:rPr>
                <w:b/>
              </w:rPr>
            </w:pPr>
            <w:r>
              <w:rPr>
                <w:b/>
              </w:rPr>
              <w:t>ACCIDENTAL RELEASE MEASURES</w:t>
            </w:r>
          </w:p>
        </w:tc>
      </w:tr>
    </w:tbl>
    <w:p w14:paraId="5B22D9BB" w14:textId="77777777" w:rsidR="000751FC" w:rsidRDefault="000751FC">
      <w:pPr>
        <w:spacing w:before="120"/>
        <w:ind w:left="187" w:hanging="187"/>
        <w:rPr>
          <w:sz w:val="18"/>
        </w:rPr>
      </w:pPr>
      <w:r>
        <w:rPr>
          <w:b/>
          <w:sz w:val="18"/>
        </w:rPr>
        <w:t>PERSONAL PRECAUTIONS:</w:t>
      </w:r>
      <w:r w:rsidR="003627A7">
        <w:rPr>
          <w:b/>
          <w:sz w:val="18"/>
        </w:rPr>
        <w:t xml:space="preserve"> </w:t>
      </w:r>
      <w:r w:rsidR="003627A7">
        <w:rPr>
          <w:sz w:val="18"/>
        </w:rPr>
        <w:t xml:space="preserve">Ensure adequate ventilation. Avoid contact with skin, eyes and clothing. </w:t>
      </w:r>
    </w:p>
    <w:p w14:paraId="6307BBBD" w14:textId="77777777" w:rsidR="000751FC" w:rsidRDefault="000751FC">
      <w:pPr>
        <w:spacing w:before="120"/>
        <w:ind w:left="187" w:hanging="187"/>
        <w:rPr>
          <w:sz w:val="18"/>
        </w:rPr>
      </w:pPr>
      <w:r>
        <w:rPr>
          <w:b/>
          <w:sz w:val="18"/>
        </w:rPr>
        <w:t xml:space="preserve">ENVIRONMENTAL </w:t>
      </w:r>
      <w:r w:rsidR="008450E2">
        <w:rPr>
          <w:b/>
          <w:sz w:val="18"/>
        </w:rPr>
        <w:t>PRECAUTIONS:</w:t>
      </w:r>
      <w:r w:rsidR="008450E2">
        <w:rPr>
          <w:sz w:val="18"/>
        </w:rPr>
        <w:t xml:space="preserve"> Do</w:t>
      </w:r>
      <w:r w:rsidR="003627A7">
        <w:rPr>
          <w:sz w:val="18"/>
        </w:rPr>
        <w:t xml:space="preserve"> not let product enter drains. Do not flush into surface water. Do not flush to groundwater and soil. </w:t>
      </w:r>
    </w:p>
    <w:p w14:paraId="3ABA3593" w14:textId="77777777" w:rsidR="003627A7" w:rsidRDefault="000751FC">
      <w:pPr>
        <w:spacing w:before="120"/>
        <w:ind w:left="187" w:hanging="187"/>
        <w:rPr>
          <w:b/>
          <w:sz w:val="18"/>
        </w:rPr>
      </w:pPr>
      <w:r>
        <w:rPr>
          <w:b/>
          <w:sz w:val="18"/>
        </w:rPr>
        <w:t xml:space="preserve">METHODS FOR CLEANING </w:t>
      </w:r>
      <w:r w:rsidR="008450E2">
        <w:rPr>
          <w:b/>
          <w:sz w:val="18"/>
        </w:rPr>
        <w:t>UP:</w:t>
      </w:r>
      <w:r w:rsidR="008450E2">
        <w:rPr>
          <w:sz w:val="18"/>
        </w:rPr>
        <w:t xml:space="preserve"> Absorb</w:t>
      </w:r>
      <w:r w:rsidR="003627A7">
        <w:rPr>
          <w:sz w:val="18"/>
        </w:rPr>
        <w:t xml:space="preserve"> the liquid with suitable material, then transfer into a suitable container for disposal.</w:t>
      </w:r>
    </w:p>
    <w:p w14:paraId="14A6222B" w14:textId="77777777" w:rsidR="003627A7" w:rsidRDefault="003627A7">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6"/>
      </w:tblGrid>
      <w:tr w:rsidR="003627A7" w14:paraId="0788CBAB" w14:textId="77777777">
        <w:tc>
          <w:tcPr>
            <w:tcW w:w="4176" w:type="dxa"/>
          </w:tcPr>
          <w:p w14:paraId="44799653" w14:textId="77777777" w:rsidR="003627A7" w:rsidRDefault="003627A7">
            <w:pPr>
              <w:numPr>
                <w:ilvl w:val="0"/>
                <w:numId w:val="1"/>
              </w:numPr>
              <w:spacing w:before="120" w:after="120"/>
              <w:rPr>
                <w:b/>
              </w:rPr>
            </w:pPr>
            <w:r>
              <w:rPr>
                <w:b/>
              </w:rPr>
              <w:t>HANDLING AND STORAGE</w:t>
            </w:r>
          </w:p>
        </w:tc>
      </w:tr>
    </w:tbl>
    <w:p w14:paraId="25FA069C" w14:textId="77777777" w:rsidR="000751FC" w:rsidRDefault="003627A7">
      <w:pPr>
        <w:spacing w:before="120"/>
        <w:ind w:left="187" w:hanging="187"/>
        <w:rPr>
          <w:sz w:val="18"/>
        </w:rPr>
      </w:pPr>
      <w:r>
        <w:rPr>
          <w:b/>
          <w:sz w:val="18"/>
        </w:rPr>
        <w:t>H</w:t>
      </w:r>
      <w:r w:rsidR="000751FC">
        <w:rPr>
          <w:b/>
          <w:sz w:val="18"/>
        </w:rPr>
        <w:t>ANDLING:</w:t>
      </w:r>
      <w:r>
        <w:rPr>
          <w:b/>
          <w:sz w:val="18"/>
        </w:rPr>
        <w:t xml:space="preserve"> </w:t>
      </w:r>
      <w:r>
        <w:rPr>
          <w:sz w:val="18"/>
        </w:rPr>
        <w:t xml:space="preserve">Use with adequate ventilation. Avoid contact with skin, eyes, and clothing. Wash thoroughly after handling. Launder contaminated clothing before reuse. </w:t>
      </w:r>
    </w:p>
    <w:p w14:paraId="03DC5DF3" w14:textId="77777777" w:rsidR="003627A7" w:rsidRDefault="000751FC" w:rsidP="00D9156C">
      <w:pPr>
        <w:spacing w:before="120"/>
        <w:ind w:left="187" w:hanging="187"/>
        <w:rPr>
          <w:sz w:val="18"/>
        </w:rPr>
      </w:pPr>
      <w:r>
        <w:rPr>
          <w:b/>
          <w:sz w:val="18"/>
        </w:rPr>
        <w:t>STORAGE:</w:t>
      </w:r>
      <w:r>
        <w:rPr>
          <w:sz w:val="18"/>
        </w:rPr>
        <w:t xml:space="preserve"> </w:t>
      </w:r>
      <w:r w:rsidR="003627A7">
        <w:rPr>
          <w:sz w:val="18"/>
        </w:rPr>
        <w:t>Store at room temperature. Store in a dry area away from direct sunlight, heat, and incompatible materials. Protect from freezing and physical damage. Reseal containers immediately</w:t>
      </w:r>
      <w:r w:rsidR="00D9156C">
        <w:rPr>
          <w:sz w:val="18"/>
        </w:rPr>
        <w:t xml:space="preserve"> </w:t>
      </w:r>
      <w:r w:rsidR="003627A7">
        <w:rPr>
          <w:sz w:val="18"/>
        </w:rPr>
        <w:t>after use. Store away from food and beverages. Keep out of reach of children.</w:t>
      </w:r>
    </w:p>
    <w:p w14:paraId="380CED7F" w14:textId="77777777" w:rsidR="00A046DE" w:rsidRDefault="00A046DE" w:rsidP="00D9156C">
      <w:pPr>
        <w:spacing w:before="120"/>
        <w:ind w:left="187" w:hanging="187"/>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6"/>
      </w:tblGrid>
      <w:tr w:rsidR="003627A7" w14:paraId="12127192" w14:textId="77777777">
        <w:tc>
          <w:tcPr>
            <w:tcW w:w="4176" w:type="dxa"/>
          </w:tcPr>
          <w:p w14:paraId="63000025" w14:textId="77777777" w:rsidR="003627A7" w:rsidRDefault="003627A7">
            <w:pPr>
              <w:numPr>
                <w:ilvl w:val="0"/>
                <w:numId w:val="1"/>
              </w:numPr>
              <w:spacing w:before="120" w:after="120"/>
              <w:rPr>
                <w:b/>
              </w:rPr>
            </w:pPr>
            <w:r>
              <w:rPr>
                <w:b/>
              </w:rPr>
              <w:t>EXPOSURE CONTROLS/PERSONAL PROTECTION</w:t>
            </w:r>
          </w:p>
        </w:tc>
      </w:tr>
    </w:tbl>
    <w:p w14:paraId="689BB79E" w14:textId="77777777" w:rsidR="003627A7" w:rsidRDefault="003627A7">
      <w:pPr>
        <w:spacing w:before="120"/>
        <w:rPr>
          <w:b/>
          <w:sz w:val="18"/>
        </w:rPr>
      </w:pPr>
      <w:r>
        <w:rPr>
          <w:b/>
          <w:sz w:val="18"/>
        </w:rPr>
        <w:t xml:space="preserve">RESIPRATORY PROTECTION: </w:t>
      </w:r>
      <w:r>
        <w:rPr>
          <w:sz w:val="18"/>
        </w:rPr>
        <w:t>Not required</w:t>
      </w:r>
      <w:r w:rsidR="00985BE5">
        <w:rPr>
          <w:sz w:val="18"/>
        </w:rPr>
        <w:t xml:space="preserve"> under normal conditions of use.  </w:t>
      </w:r>
    </w:p>
    <w:p w14:paraId="38E01079" w14:textId="77777777" w:rsidR="003627A7" w:rsidRDefault="003627A7">
      <w:pPr>
        <w:ind w:left="187" w:hanging="187"/>
        <w:rPr>
          <w:sz w:val="18"/>
        </w:rPr>
      </w:pPr>
      <w:r>
        <w:rPr>
          <w:b/>
          <w:sz w:val="18"/>
        </w:rPr>
        <w:t xml:space="preserve">VENTILATION: </w:t>
      </w:r>
      <w:r>
        <w:rPr>
          <w:sz w:val="18"/>
        </w:rPr>
        <w:t>Good general ventilation should suffice.</w:t>
      </w:r>
    </w:p>
    <w:p w14:paraId="06E4D744" w14:textId="77777777" w:rsidR="003627A7" w:rsidRDefault="003627A7">
      <w:pPr>
        <w:ind w:left="187" w:hanging="187"/>
        <w:rPr>
          <w:b/>
          <w:sz w:val="18"/>
        </w:rPr>
      </w:pPr>
      <w:r>
        <w:rPr>
          <w:b/>
          <w:sz w:val="18"/>
        </w:rPr>
        <w:t xml:space="preserve">HAND PROTECTION: </w:t>
      </w:r>
      <w:r>
        <w:rPr>
          <w:sz w:val="18"/>
        </w:rPr>
        <w:t>Not normally required.</w:t>
      </w:r>
    </w:p>
    <w:p w14:paraId="1422EEFF" w14:textId="77777777" w:rsidR="003627A7" w:rsidRDefault="003627A7">
      <w:pPr>
        <w:ind w:left="187" w:hanging="187"/>
        <w:rPr>
          <w:b/>
          <w:sz w:val="18"/>
        </w:rPr>
      </w:pPr>
      <w:r>
        <w:rPr>
          <w:b/>
          <w:sz w:val="18"/>
        </w:rPr>
        <w:t xml:space="preserve">EYE PROTECTION: </w:t>
      </w:r>
      <w:r w:rsidR="00B37E2B" w:rsidRPr="00B37E2B">
        <w:rPr>
          <w:sz w:val="18"/>
        </w:rPr>
        <w:t>Safety glasses. C</w:t>
      </w:r>
      <w:r w:rsidRPr="00B37E2B">
        <w:rPr>
          <w:sz w:val="18"/>
        </w:rPr>
        <w:t>are</w:t>
      </w:r>
      <w:r>
        <w:rPr>
          <w:sz w:val="18"/>
        </w:rPr>
        <w:t xml:space="preserve"> should be taken to avoid accidental exposure.</w:t>
      </w:r>
    </w:p>
    <w:p w14:paraId="1B377552" w14:textId="77777777" w:rsidR="003627A7" w:rsidRDefault="003627A7">
      <w:pPr>
        <w:ind w:left="187" w:hanging="187"/>
        <w:rPr>
          <w:sz w:val="18"/>
        </w:rPr>
      </w:pPr>
      <w:r>
        <w:rPr>
          <w:b/>
          <w:sz w:val="18"/>
        </w:rPr>
        <w:t xml:space="preserve">OTHER PROTECTIVE EQUIPMENT: </w:t>
      </w:r>
      <w:r>
        <w:rPr>
          <w:sz w:val="18"/>
        </w:rPr>
        <w:t>Not required.</w:t>
      </w:r>
    </w:p>
    <w:p w14:paraId="399C859C" w14:textId="77777777" w:rsidR="003627A7" w:rsidRDefault="003627A7">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6"/>
      </w:tblGrid>
      <w:tr w:rsidR="003627A7" w14:paraId="5A9C6D8C" w14:textId="77777777">
        <w:tc>
          <w:tcPr>
            <w:tcW w:w="4176" w:type="dxa"/>
          </w:tcPr>
          <w:p w14:paraId="44BE7BB3" w14:textId="77777777" w:rsidR="003627A7" w:rsidRDefault="003627A7">
            <w:pPr>
              <w:numPr>
                <w:ilvl w:val="0"/>
                <w:numId w:val="1"/>
              </w:numPr>
              <w:spacing w:before="120" w:after="120"/>
              <w:rPr>
                <w:b/>
              </w:rPr>
            </w:pPr>
            <w:r>
              <w:rPr>
                <w:b/>
              </w:rPr>
              <w:t>PHYSICAL AND CHEMICAL PROPERTIES</w:t>
            </w:r>
          </w:p>
        </w:tc>
      </w:tr>
    </w:tbl>
    <w:p w14:paraId="3E2386CD" w14:textId="77777777" w:rsidR="008F18D7" w:rsidRDefault="003627A7">
      <w:pPr>
        <w:spacing w:before="120"/>
        <w:ind w:left="187" w:hanging="187"/>
        <w:contextualSpacing/>
        <w:rPr>
          <w:sz w:val="18"/>
        </w:rPr>
      </w:pPr>
      <w:r>
        <w:rPr>
          <w:b/>
          <w:sz w:val="18"/>
        </w:rPr>
        <w:t>A</w:t>
      </w:r>
      <w:r w:rsidR="000751FC">
        <w:rPr>
          <w:b/>
          <w:sz w:val="18"/>
        </w:rPr>
        <w:t>ppearance</w:t>
      </w:r>
      <w:r>
        <w:rPr>
          <w:b/>
          <w:sz w:val="18"/>
        </w:rPr>
        <w:t>:</w:t>
      </w:r>
      <w:r w:rsidR="00193275">
        <w:rPr>
          <w:b/>
          <w:sz w:val="18"/>
        </w:rPr>
        <w:t xml:space="preserve"> Green (2%) or pink</w:t>
      </w:r>
      <w:r w:rsidR="007C56A7">
        <w:rPr>
          <w:b/>
          <w:sz w:val="18"/>
        </w:rPr>
        <w:t xml:space="preserve"> </w:t>
      </w:r>
      <w:r w:rsidR="00193275">
        <w:rPr>
          <w:b/>
          <w:sz w:val="18"/>
        </w:rPr>
        <w:t>(4%) liquid</w:t>
      </w:r>
    </w:p>
    <w:p w14:paraId="73F7325F" w14:textId="77777777" w:rsidR="000751FC" w:rsidRDefault="000751FC">
      <w:pPr>
        <w:spacing w:before="120"/>
        <w:ind w:left="187" w:hanging="187"/>
        <w:contextualSpacing/>
        <w:rPr>
          <w:sz w:val="18"/>
        </w:rPr>
      </w:pPr>
      <w:r>
        <w:rPr>
          <w:b/>
          <w:sz w:val="18"/>
        </w:rPr>
        <w:t>Odor:</w:t>
      </w:r>
      <w:r w:rsidR="00985BE5">
        <w:rPr>
          <w:sz w:val="18"/>
        </w:rPr>
        <w:t xml:space="preserve"> </w:t>
      </w:r>
      <w:r w:rsidR="00193275">
        <w:rPr>
          <w:sz w:val="18"/>
        </w:rPr>
        <w:t xml:space="preserve">Not available. </w:t>
      </w:r>
    </w:p>
    <w:p w14:paraId="6D5466C9" w14:textId="77777777" w:rsidR="003627A7" w:rsidRPr="000751FC" w:rsidRDefault="003627A7" w:rsidP="000751FC">
      <w:pPr>
        <w:ind w:left="187" w:hanging="187"/>
        <w:rPr>
          <w:b/>
          <w:sz w:val="18"/>
        </w:rPr>
      </w:pPr>
      <w:proofErr w:type="gramStart"/>
      <w:r>
        <w:rPr>
          <w:b/>
          <w:sz w:val="18"/>
        </w:rPr>
        <w:t>pH</w:t>
      </w:r>
      <w:proofErr w:type="gramEnd"/>
      <w:r>
        <w:rPr>
          <w:b/>
          <w:sz w:val="18"/>
        </w:rPr>
        <w:t>:</w:t>
      </w:r>
      <w:r>
        <w:rPr>
          <w:sz w:val="18"/>
        </w:rPr>
        <w:t xml:space="preserve"> </w:t>
      </w:r>
      <w:r w:rsidR="00193275">
        <w:rPr>
          <w:sz w:val="18"/>
        </w:rPr>
        <w:t>5.0-7.0</w:t>
      </w:r>
    </w:p>
    <w:p w14:paraId="59F82C06" w14:textId="77777777" w:rsidR="000751FC" w:rsidRPr="000751FC" w:rsidRDefault="000751FC" w:rsidP="000751FC">
      <w:pPr>
        <w:pStyle w:val="NoSpacing"/>
        <w:rPr>
          <w:rFonts w:ascii="Times New Roman" w:hAnsi="Times New Roman"/>
          <w:sz w:val="18"/>
          <w:szCs w:val="18"/>
        </w:rPr>
      </w:pPr>
      <w:r w:rsidRPr="000751FC">
        <w:rPr>
          <w:rFonts w:ascii="Times New Roman" w:hAnsi="Times New Roman"/>
          <w:b/>
          <w:sz w:val="18"/>
          <w:szCs w:val="18"/>
        </w:rPr>
        <w:t xml:space="preserve">Flash Point: </w:t>
      </w:r>
      <w:r w:rsidRPr="000751FC">
        <w:rPr>
          <w:rFonts w:ascii="Times New Roman" w:hAnsi="Times New Roman"/>
          <w:sz w:val="18"/>
          <w:szCs w:val="18"/>
        </w:rPr>
        <w:t>NA</w:t>
      </w:r>
    </w:p>
    <w:p w14:paraId="20BDB786" w14:textId="77777777" w:rsidR="000751FC" w:rsidRPr="000751FC" w:rsidRDefault="000751FC" w:rsidP="000751FC">
      <w:pPr>
        <w:pStyle w:val="NoSpacing"/>
        <w:rPr>
          <w:rFonts w:ascii="Times New Roman" w:hAnsi="Times New Roman"/>
          <w:sz w:val="18"/>
          <w:szCs w:val="18"/>
        </w:rPr>
      </w:pPr>
      <w:r w:rsidRPr="000751FC">
        <w:rPr>
          <w:rFonts w:ascii="Times New Roman" w:hAnsi="Times New Roman"/>
          <w:b/>
          <w:sz w:val="18"/>
          <w:szCs w:val="18"/>
        </w:rPr>
        <w:t xml:space="preserve">Auto ignition Temperature: </w:t>
      </w:r>
      <w:r w:rsidRPr="000751FC">
        <w:rPr>
          <w:rFonts w:ascii="Times New Roman" w:hAnsi="Times New Roman"/>
          <w:sz w:val="18"/>
          <w:szCs w:val="18"/>
        </w:rPr>
        <w:t>NA</w:t>
      </w:r>
    </w:p>
    <w:p w14:paraId="29366540" w14:textId="77777777" w:rsidR="000751FC" w:rsidRPr="000751FC" w:rsidRDefault="000751FC" w:rsidP="000751FC">
      <w:pPr>
        <w:pStyle w:val="NoSpacing"/>
        <w:rPr>
          <w:rFonts w:ascii="Times New Roman" w:hAnsi="Times New Roman"/>
          <w:sz w:val="18"/>
          <w:szCs w:val="18"/>
        </w:rPr>
      </w:pPr>
      <w:r w:rsidRPr="000751FC">
        <w:rPr>
          <w:rFonts w:ascii="Times New Roman" w:hAnsi="Times New Roman"/>
          <w:b/>
          <w:sz w:val="18"/>
          <w:szCs w:val="18"/>
        </w:rPr>
        <w:t xml:space="preserve">Boiling Point/Range: </w:t>
      </w:r>
      <w:r w:rsidRPr="000751FC">
        <w:rPr>
          <w:rFonts w:ascii="Times New Roman" w:hAnsi="Times New Roman"/>
          <w:sz w:val="18"/>
          <w:szCs w:val="18"/>
        </w:rPr>
        <w:t>NA</w:t>
      </w:r>
    </w:p>
    <w:p w14:paraId="26D70C5D" w14:textId="77777777" w:rsidR="000751FC" w:rsidRPr="000751FC" w:rsidRDefault="000751FC" w:rsidP="000751FC">
      <w:pPr>
        <w:pStyle w:val="NoSpacing"/>
        <w:rPr>
          <w:rFonts w:ascii="Times New Roman" w:hAnsi="Times New Roman"/>
          <w:sz w:val="18"/>
          <w:szCs w:val="18"/>
        </w:rPr>
      </w:pPr>
      <w:r w:rsidRPr="000751FC">
        <w:rPr>
          <w:rFonts w:ascii="Times New Roman" w:hAnsi="Times New Roman"/>
          <w:b/>
          <w:sz w:val="18"/>
          <w:szCs w:val="18"/>
        </w:rPr>
        <w:t xml:space="preserve">Melting Point/Range: </w:t>
      </w:r>
      <w:r w:rsidRPr="000751FC">
        <w:rPr>
          <w:rFonts w:ascii="Times New Roman" w:hAnsi="Times New Roman"/>
          <w:sz w:val="18"/>
          <w:szCs w:val="18"/>
        </w:rPr>
        <w:t>NA</w:t>
      </w:r>
    </w:p>
    <w:p w14:paraId="23020389" w14:textId="77777777" w:rsidR="000751FC" w:rsidRPr="000751FC" w:rsidRDefault="000751FC" w:rsidP="000751FC">
      <w:pPr>
        <w:pStyle w:val="NoSpacing"/>
        <w:rPr>
          <w:rFonts w:ascii="Times New Roman" w:hAnsi="Times New Roman"/>
          <w:sz w:val="18"/>
          <w:szCs w:val="18"/>
        </w:rPr>
      </w:pPr>
      <w:r w:rsidRPr="000751FC">
        <w:rPr>
          <w:rFonts w:ascii="Times New Roman" w:hAnsi="Times New Roman"/>
          <w:b/>
          <w:sz w:val="18"/>
          <w:szCs w:val="18"/>
        </w:rPr>
        <w:t xml:space="preserve">Flammability (solid, gas): </w:t>
      </w:r>
      <w:r w:rsidRPr="000751FC">
        <w:rPr>
          <w:rFonts w:ascii="Times New Roman" w:hAnsi="Times New Roman"/>
          <w:sz w:val="18"/>
          <w:szCs w:val="18"/>
        </w:rPr>
        <w:t>NA</w:t>
      </w:r>
    </w:p>
    <w:p w14:paraId="1F4E57A4" w14:textId="77777777" w:rsidR="000751FC" w:rsidRPr="000751FC" w:rsidRDefault="000751FC" w:rsidP="000751FC">
      <w:pPr>
        <w:pStyle w:val="NoSpacing"/>
        <w:rPr>
          <w:rFonts w:ascii="Times New Roman" w:hAnsi="Times New Roman"/>
          <w:sz w:val="18"/>
          <w:szCs w:val="18"/>
        </w:rPr>
      </w:pPr>
      <w:r w:rsidRPr="000751FC">
        <w:rPr>
          <w:rFonts w:ascii="Times New Roman" w:hAnsi="Times New Roman"/>
          <w:b/>
          <w:sz w:val="18"/>
          <w:szCs w:val="18"/>
        </w:rPr>
        <w:t xml:space="preserve">Upper/Lower Flammability: </w:t>
      </w:r>
      <w:r w:rsidRPr="000751FC">
        <w:rPr>
          <w:rFonts w:ascii="Times New Roman" w:hAnsi="Times New Roman"/>
          <w:sz w:val="18"/>
          <w:szCs w:val="18"/>
        </w:rPr>
        <w:t>NA</w:t>
      </w:r>
    </w:p>
    <w:p w14:paraId="1B850340" w14:textId="77777777" w:rsidR="000751FC" w:rsidRPr="000751FC" w:rsidRDefault="000751FC" w:rsidP="000751FC">
      <w:pPr>
        <w:pStyle w:val="NoSpacing"/>
        <w:rPr>
          <w:rFonts w:ascii="Times New Roman" w:hAnsi="Times New Roman"/>
          <w:sz w:val="18"/>
          <w:szCs w:val="18"/>
        </w:rPr>
      </w:pPr>
      <w:r w:rsidRPr="000751FC">
        <w:rPr>
          <w:rFonts w:ascii="Times New Roman" w:hAnsi="Times New Roman"/>
          <w:b/>
          <w:sz w:val="18"/>
          <w:szCs w:val="18"/>
        </w:rPr>
        <w:lastRenderedPageBreak/>
        <w:t xml:space="preserve">Vapor Pressure: </w:t>
      </w:r>
      <w:r w:rsidRPr="000751FC">
        <w:rPr>
          <w:rFonts w:ascii="Times New Roman" w:hAnsi="Times New Roman"/>
          <w:sz w:val="18"/>
          <w:szCs w:val="18"/>
        </w:rPr>
        <w:t>NA</w:t>
      </w:r>
    </w:p>
    <w:p w14:paraId="58DA6B77" w14:textId="77777777" w:rsidR="000751FC" w:rsidRPr="000751FC" w:rsidRDefault="000751FC" w:rsidP="000751FC">
      <w:pPr>
        <w:pStyle w:val="NoSpacing"/>
        <w:rPr>
          <w:rFonts w:ascii="Times New Roman" w:hAnsi="Times New Roman"/>
          <w:sz w:val="18"/>
          <w:szCs w:val="18"/>
        </w:rPr>
      </w:pPr>
      <w:r w:rsidRPr="000751FC">
        <w:rPr>
          <w:rFonts w:ascii="Times New Roman" w:hAnsi="Times New Roman"/>
          <w:b/>
          <w:sz w:val="18"/>
          <w:szCs w:val="18"/>
        </w:rPr>
        <w:t xml:space="preserve">Vapor Density: </w:t>
      </w:r>
      <w:r w:rsidRPr="000751FC">
        <w:rPr>
          <w:rFonts w:ascii="Times New Roman" w:hAnsi="Times New Roman"/>
          <w:sz w:val="18"/>
          <w:szCs w:val="18"/>
        </w:rPr>
        <w:t>NA</w:t>
      </w:r>
    </w:p>
    <w:p w14:paraId="4E599D6E" w14:textId="77777777" w:rsidR="000751FC" w:rsidRPr="000751FC" w:rsidRDefault="000751FC" w:rsidP="000751FC">
      <w:pPr>
        <w:pStyle w:val="NoSpacing"/>
        <w:rPr>
          <w:rFonts w:ascii="Times New Roman" w:hAnsi="Times New Roman"/>
          <w:sz w:val="18"/>
          <w:szCs w:val="18"/>
        </w:rPr>
      </w:pPr>
      <w:r w:rsidRPr="000751FC">
        <w:rPr>
          <w:rFonts w:ascii="Times New Roman" w:hAnsi="Times New Roman"/>
          <w:b/>
          <w:sz w:val="18"/>
          <w:szCs w:val="18"/>
        </w:rPr>
        <w:t>Specific Gravity:</w:t>
      </w:r>
      <w:r w:rsidR="00985BE5">
        <w:rPr>
          <w:rFonts w:ascii="Times New Roman" w:hAnsi="Times New Roman"/>
          <w:sz w:val="18"/>
          <w:szCs w:val="18"/>
        </w:rPr>
        <w:t xml:space="preserve"> </w:t>
      </w:r>
      <w:r w:rsidR="00193275">
        <w:rPr>
          <w:rFonts w:ascii="Times New Roman" w:hAnsi="Times New Roman"/>
          <w:sz w:val="18"/>
          <w:szCs w:val="18"/>
        </w:rPr>
        <w:t>1.00-1.01</w:t>
      </w:r>
    </w:p>
    <w:p w14:paraId="5EF95FB3" w14:textId="77777777" w:rsidR="000751FC" w:rsidRPr="000751FC" w:rsidRDefault="000751FC" w:rsidP="00F60723">
      <w:pPr>
        <w:pStyle w:val="CommentText"/>
        <w:rPr>
          <w:sz w:val="18"/>
          <w:szCs w:val="18"/>
        </w:rPr>
      </w:pPr>
      <w:r w:rsidRPr="000751FC">
        <w:rPr>
          <w:b/>
          <w:sz w:val="18"/>
          <w:szCs w:val="18"/>
        </w:rPr>
        <w:t>Water Solubility:</w:t>
      </w:r>
      <w:r w:rsidRPr="000751FC">
        <w:rPr>
          <w:sz w:val="18"/>
          <w:szCs w:val="18"/>
        </w:rPr>
        <w:t xml:space="preserve"> </w:t>
      </w:r>
      <w:r w:rsidR="00985BE5">
        <w:rPr>
          <w:sz w:val="18"/>
          <w:szCs w:val="18"/>
        </w:rPr>
        <w:t>S</w:t>
      </w:r>
      <w:r w:rsidRPr="00F60723">
        <w:rPr>
          <w:sz w:val="18"/>
          <w:szCs w:val="18"/>
        </w:rPr>
        <w:t>oluble</w:t>
      </w:r>
    </w:p>
    <w:p w14:paraId="1FD92E98" w14:textId="77777777" w:rsidR="000751FC" w:rsidRPr="000751FC" w:rsidRDefault="000751FC" w:rsidP="000751FC">
      <w:pPr>
        <w:pStyle w:val="NoSpacing"/>
        <w:rPr>
          <w:rFonts w:ascii="Times New Roman" w:hAnsi="Times New Roman"/>
          <w:sz w:val="18"/>
          <w:szCs w:val="18"/>
        </w:rPr>
      </w:pPr>
      <w:r w:rsidRPr="000751FC">
        <w:rPr>
          <w:rFonts w:ascii="Times New Roman" w:hAnsi="Times New Roman"/>
          <w:b/>
          <w:sz w:val="18"/>
          <w:szCs w:val="18"/>
        </w:rPr>
        <w:t xml:space="preserve">Reactivity in Water: </w:t>
      </w:r>
      <w:r w:rsidRPr="000751FC">
        <w:rPr>
          <w:rFonts w:ascii="Times New Roman" w:hAnsi="Times New Roman"/>
          <w:sz w:val="18"/>
          <w:szCs w:val="18"/>
        </w:rPr>
        <w:t>NA</w:t>
      </w:r>
    </w:p>
    <w:p w14:paraId="69DD4B84" w14:textId="77777777" w:rsidR="000751FC" w:rsidRDefault="000751FC" w:rsidP="00D604B6">
      <w:pPr>
        <w:pStyle w:val="NoSpacing"/>
        <w:rPr>
          <w:b/>
          <w:sz w:val="18"/>
        </w:rPr>
      </w:pPr>
      <w:r w:rsidRPr="000751FC">
        <w:rPr>
          <w:rFonts w:ascii="Times New Roman" w:hAnsi="Times New Roman"/>
          <w:b/>
          <w:sz w:val="18"/>
          <w:szCs w:val="18"/>
        </w:rPr>
        <w:t xml:space="preserve">Decomposition Temperature: </w:t>
      </w:r>
      <w:r w:rsidRPr="000751FC">
        <w:rPr>
          <w:rFonts w:ascii="Times New Roman" w:hAnsi="Times New Roman"/>
          <w:sz w:val="18"/>
          <w:szCs w:val="18"/>
        </w:rPr>
        <w:t>NA</w:t>
      </w:r>
    </w:p>
    <w:p w14:paraId="69A70009" w14:textId="77777777" w:rsidR="003627A7" w:rsidRDefault="003627A7">
      <w:pPr>
        <w:pStyle w:val="Header"/>
        <w:tabs>
          <w:tab w:val="clear" w:pos="4320"/>
          <w:tab w:val="clear" w:pos="8640"/>
        </w:tabs>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6"/>
      </w:tblGrid>
      <w:tr w:rsidR="003627A7" w14:paraId="4CF867AB" w14:textId="77777777">
        <w:tc>
          <w:tcPr>
            <w:tcW w:w="4176" w:type="dxa"/>
          </w:tcPr>
          <w:p w14:paraId="46B9477D" w14:textId="77777777" w:rsidR="003627A7" w:rsidRDefault="003627A7">
            <w:pPr>
              <w:numPr>
                <w:ilvl w:val="0"/>
                <w:numId w:val="1"/>
              </w:numPr>
              <w:spacing w:before="120" w:after="120"/>
              <w:rPr>
                <w:b/>
              </w:rPr>
            </w:pPr>
            <w:r w:rsidRPr="00EF148E">
              <w:rPr>
                <w:b/>
              </w:rPr>
              <w:t>STABILITY AND REACTIVITY</w:t>
            </w:r>
          </w:p>
        </w:tc>
      </w:tr>
    </w:tbl>
    <w:p w14:paraId="70ADDC1E" w14:textId="77777777" w:rsidR="003627A7" w:rsidRDefault="003627A7">
      <w:pPr>
        <w:spacing w:before="120"/>
        <w:ind w:left="187" w:hanging="187"/>
        <w:rPr>
          <w:b/>
          <w:sz w:val="18"/>
        </w:rPr>
      </w:pPr>
      <w:r>
        <w:rPr>
          <w:b/>
          <w:sz w:val="18"/>
        </w:rPr>
        <w:t xml:space="preserve">STABILITY: </w:t>
      </w:r>
      <w:r>
        <w:rPr>
          <w:sz w:val="18"/>
        </w:rPr>
        <w:t>Stable</w:t>
      </w:r>
      <w:r w:rsidR="008F18D7">
        <w:rPr>
          <w:sz w:val="18"/>
        </w:rPr>
        <w:t xml:space="preserve"> under normal conditions.</w:t>
      </w:r>
    </w:p>
    <w:p w14:paraId="58E2524C" w14:textId="77777777" w:rsidR="003627A7" w:rsidRDefault="003627A7">
      <w:pPr>
        <w:ind w:left="180" w:hanging="180"/>
        <w:rPr>
          <w:sz w:val="18"/>
        </w:rPr>
      </w:pPr>
      <w:r>
        <w:rPr>
          <w:b/>
          <w:sz w:val="18"/>
        </w:rPr>
        <w:t>PHYSICAL CONDITIONS TO AVOID:</w:t>
      </w:r>
      <w:r w:rsidRPr="00985BE5">
        <w:rPr>
          <w:sz w:val="18"/>
        </w:rPr>
        <w:t xml:space="preserve"> Heat - high temperature.</w:t>
      </w:r>
    </w:p>
    <w:p w14:paraId="7D7C20EC" w14:textId="77777777" w:rsidR="002E792A" w:rsidRDefault="003627A7">
      <w:pPr>
        <w:ind w:left="180" w:hanging="180"/>
        <w:rPr>
          <w:b/>
          <w:sz w:val="18"/>
        </w:rPr>
      </w:pPr>
      <w:r>
        <w:rPr>
          <w:b/>
          <w:sz w:val="18"/>
        </w:rPr>
        <w:t>INCOMPATIBILITY WITH OTHER MATERIALS:</w:t>
      </w:r>
      <w:r>
        <w:rPr>
          <w:sz w:val="18"/>
        </w:rPr>
        <w:t xml:space="preserve"> </w:t>
      </w:r>
      <w:r w:rsidR="002E792A" w:rsidRPr="00985BE5">
        <w:rPr>
          <w:sz w:val="18"/>
        </w:rPr>
        <w:t>Do not clean with anionic detergents that will precipitate the chlorhexidine into a water insoluble residue</w:t>
      </w:r>
      <w:r w:rsidR="002E792A">
        <w:rPr>
          <w:sz w:val="18"/>
        </w:rPr>
        <w:t>.</w:t>
      </w:r>
      <w:r w:rsidR="002E792A">
        <w:rPr>
          <w:b/>
          <w:sz w:val="18"/>
        </w:rPr>
        <w:t xml:space="preserve"> </w:t>
      </w:r>
    </w:p>
    <w:p w14:paraId="1E07EC7B" w14:textId="77777777" w:rsidR="003627A7" w:rsidRDefault="003627A7">
      <w:pPr>
        <w:ind w:left="180" w:hanging="180"/>
        <w:rPr>
          <w:b/>
          <w:sz w:val="18"/>
        </w:rPr>
      </w:pPr>
      <w:r>
        <w:rPr>
          <w:b/>
          <w:sz w:val="18"/>
        </w:rPr>
        <w:t xml:space="preserve">HAZARDOUS DECOMPOSITION PRODUCTS: </w:t>
      </w:r>
      <w:r>
        <w:rPr>
          <w:sz w:val="18"/>
        </w:rPr>
        <w:t>No data.</w:t>
      </w:r>
    </w:p>
    <w:p w14:paraId="3107F025" w14:textId="77777777" w:rsidR="003627A7" w:rsidRDefault="003627A7">
      <w:pPr>
        <w:ind w:left="180" w:hanging="180"/>
        <w:rPr>
          <w:sz w:val="18"/>
        </w:rPr>
      </w:pPr>
      <w:r>
        <w:rPr>
          <w:b/>
          <w:sz w:val="18"/>
        </w:rPr>
        <w:t>HAZARDOUS POLYMERIZATION:</w:t>
      </w:r>
      <w:r>
        <w:rPr>
          <w:sz w:val="18"/>
        </w:rPr>
        <w:t xml:space="preserve"> Will not occur.</w:t>
      </w:r>
    </w:p>
    <w:p w14:paraId="18947D88" w14:textId="77777777" w:rsidR="003627A7" w:rsidRDefault="003627A7">
      <w:pPr>
        <w:pStyle w:val="Header"/>
        <w:tabs>
          <w:tab w:val="clear" w:pos="4320"/>
          <w:tab w:val="clear" w:pos="8640"/>
        </w:tabs>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6"/>
      </w:tblGrid>
      <w:tr w:rsidR="003627A7" w14:paraId="103ACB11" w14:textId="77777777">
        <w:tc>
          <w:tcPr>
            <w:tcW w:w="4176" w:type="dxa"/>
          </w:tcPr>
          <w:p w14:paraId="13A085D4" w14:textId="77777777" w:rsidR="003627A7" w:rsidRDefault="003627A7">
            <w:pPr>
              <w:numPr>
                <w:ilvl w:val="0"/>
                <w:numId w:val="1"/>
              </w:numPr>
              <w:spacing w:before="120" w:after="120"/>
              <w:rPr>
                <w:b/>
              </w:rPr>
            </w:pPr>
            <w:r>
              <w:rPr>
                <w:b/>
              </w:rPr>
              <w:t>TOXICOLOGICAL INFORMATION</w:t>
            </w:r>
          </w:p>
        </w:tc>
      </w:tr>
    </w:tbl>
    <w:p w14:paraId="3A8D15BB" w14:textId="77777777" w:rsidR="003627A7" w:rsidRDefault="003627A7">
      <w:pPr>
        <w:spacing w:before="120"/>
        <w:rPr>
          <w:b/>
          <w:sz w:val="18"/>
        </w:rPr>
      </w:pPr>
      <w:r>
        <w:rPr>
          <w:b/>
          <w:sz w:val="18"/>
        </w:rPr>
        <w:t>ACUTE TOXICITY:</w:t>
      </w:r>
      <w:r>
        <w:rPr>
          <w:sz w:val="18"/>
        </w:rPr>
        <w:t xml:space="preserve"> </w:t>
      </w:r>
    </w:p>
    <w:p w14:paraId="51877682" w14:textId="77777777" w:rsidR="0027304D" w:rsidRDefault="00863084">
      <w:pPr>
        <w:ind w:left="180"/>
        <w:rPr>
          <w:sz w:val="18"/>
        </w:rPr>
      </w:pPr>
      <w:r>
        <w:rPr>
          <w:sz w:val="18"/>
        </w:rPr>
        <w:t xml:space="preserve">No data is available for the 2 and 4% product.  The following is for </w:t>
      </w:r>
      <w:r w:rsidR="002E792A">
        <w:rPr>
          <w:sz w:val="18"/>
        </w:rPr>
        <w:t>Chlorhexidine</w:t>
      </w:r>
      <w:r>
        <w:rPr>
          <w:sz w:val="18"/>
        </w:rPr>
        <w:t xml:space="preserve"> Gluconate:</w:t>
      </w:r>
    </w:p>
    <w:p w14:paraId="54DA2F51" w14:textId="77777777" w:rsidR="0027304D" w:rsidRDefault="003627A7" w:rsidP="0027304D">
      <w:pPr>
        <w:ind w:left="180" w:firstLine="540"/>
        <w:rPr>
          <w:sz w:val="18"/>
        </w:rPr>
      </w:pPr>
      <w:r>
        <w:rPr>
          <w:sz w:val="18"/>
        </w:rPr>
        <w:t>LD</w:t>
      </w:r>
      <w:r>
        <w:rPr>
          <w:sz w:val="18"/>
          <w:vertAlign w:val="subscript"/>
        </w:rPr>
        <w:t>50</w:t>
      </w:r>
      <w:r>
        <w:rPr>
          <w:sz w:val="18"/>
        </w:rPr>
        <w:t xml:space="preserve"> </w:t>
      </w:r>
      <w:r w:rsidR="008D36E8">
        <w:rPr>
          <w:sz w:val="18"/>
        </w:rPr>
        <w:t>Oral rat 2000</w:t>
      </w:r>
      <w:r w:rsidR="0027304D">
        <w:rPr>
          <w:sz w:val="18"/>
        </w:rPr>
        <w:t xml:space="preserve">mg/kg </w:t>
      </w:r>
    </w:p>
    <w:p w14:paraId="51562B50" w14:textId="77777777" w:rsidR="0027304D" w:rsidRDefault="0027304D" w:rsidP="0027304D">
      <w:pPr>
        <w:ind w:left="180" w:firstLine="540"/>
        <w:rPr>
          <w:sz w:val="18"/>
        </w:rPr>
      </w:pPr>
      <w:r>
        <w:rPr>
          <w:sz w:val="18"/>
        </w:rPr>
        <w:t>LD</w:t>
      </w:r>
      <w:r>
        <w:rPr>
          <w:sz w:val="18"/>
          <w:vertAlign w:val="subscript"/>
        </w:rPr>
        <w:t xml:space="preserve">50 </w:t>
      </w:r>
      <w:r>
        <w:rPr>
          <w:sz w:val="18"/>
        </w:rPr>
        <w:t xml:space="preserve">Oral mouse: </w:t>
      </w:r>
      <w:r w:rsidR="008D36E8">
        <w:rPr>
          <w:sz w:val="18"/>
        </w:rPr>
        <w:t>1260</w:t>
      </w:r>
      <w:r>
        <w:rPr>
          <w:sz w:val="18"/>
        </w:rPr>
        <w:t>mg/kg</w:t>
      </w:r>
    </w:p>
    <w:p w14:paraId="71C883B0" w14:textId="77777777" w:rsidR="003627A7" w:rsidRDefault="003627A7">
      <w:pPr>
        <w:pStyle w:val="BodyText"/>
        <w:rPr>
          <w:sz w:val="18"/>
        </w:rPr>
      </w:pPr>
      <w:r>
        <w:rPr>
          <w:sz w:val="18"/>
        </w:rPr>
        <w:t xml:space="preserve">CHRONIC TOXICITY: </w:t>
      </w:r>
    </w:p>
    <w:p w14:paraId="3470D8CB" w14:textId="53DAF763" w:rsidR="003627A7" w:rsidRDefault="00863084">
      <w:pPr>
        <w:ind w:left="180"/>
        <w:rPr>
          <w:sz w:val="18"/>
        </w:rPr>
      </w:pPr>
      <w:r>
        <w:rPr>
          <w:sz w:val="18"/>
        </w:rPr>
        <w:t>No know</w:t>
      </w:r>
      <w:r w:rsidR="003150C8">
        <w:rPr>
          <w:sz w:val="18"/>
        </w:rPr>
        <w:t>n</w:t>
      </w:r>
      <w:r>
        <w:rPr>
          <w:sz w:val="18"/>
        </w:rPr>
        <w:t xml:space="preserve"> chronic effects.</w:t>
      </w:r>
    </w:p>
    <w:p w14:paraId="6839C646" w14:textId="77777777" w:rsidR="003627A7" w:rsidRDefault="003627A7">
      <w:pPr>
        <w:pStyle w:val="BodyText"/>
        <w:rPr>
          <w:sz w:val="18"/>
        </w:rPr>
      </w:pPr>
    </w:p>
    <w:p w14:paraId="0B78662A" w14:textId="77777777" w:rsidR="003627A7" w:rsidRDefault="003627A7">
      <w:pPr>
        <w:pStyle w:val="BodyText"/>
        <w:rPr>
          <w:sz w:val="18"/>
        </w:rPr>
      </w:pPr>
      <w:r>
        <w:rPr>
          <w:sz w:val="18"/>
        </w:rPr>
        <w:t xml:space="preserve">REPRODUCTIVE/DEVELOPMENTAL TOXICITY: </w:t>
      </w:r>
    </w:p>
    <w:p w14:paraId="44A1770D" w14:textId="2693D0C3" w:rsidR="003627A7" w:rsidRDefault="00D165CC" w:rsidP="006811BE">
      <w:pPr>
        <w:pStyle w:val="BodyTextIndent2"/>
        <w:rPr>
          <w:sz w:val="18"/>
        </w:rPr>
      </w:pPr>
      <w:r>
        <w:rPr>
          <w:sz w:val="18"/>
        </w:rPr>
        <w:t>Non-teratogenic.</w:t>
      </w:r>
    </w:p>
    <w:p w14:paraId="016106F7" w14:textId="77777777" w:rsidR="00D165CC" w:rsidRDefault="00D165CC">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6"/>
      </w:tblGrid>
      <w:tr w:rsidR="003627A7" w14:paraId="0FD57DD1" w14:textId="77777777">
        <w:tc>
          <w:tcPr>
            <w:tcW w:w="4176" w:type="dxa"/>
          </w:tcPr>
          <w:p w14:paraId="0254F206" w14:textId="77777777" w:rsidR="003627A7" w:rsidRDefault="003627A7">
            <w:pPr>
              <w:numPr>
                <w:ilvl w:val="0"/>
                <w:numId w:val="1"/>
              </w:numPr>
              <w:spacing w:before="120" w:after="120"/>
              <w:rPr>
                <w:b/>
              </w:rPr>
            </w:pPr>
            <w:r>
              <w:rPr>
                <w:b/>
              </w:rPr>
              <w:t>ECOLOGICAL INFORMATION</w:t>
            </w:r>
          </w:p>
        </w:tc>
      </w:tr>
    </w:tbl>
    <w:p w14:paraId="0C486B4B" w14:textId="77777777" w:rsidR="003627A7" w:rsidRDefault="003627A7">
      <w:pPr>
        <w:spacing w:before="120"/>
        <w:rPr>
          <w:sz w:val="18"/>
        </w:rPr>
      </w:pPr>
      <w:r>
        <w:rPr>
          <w:sz w:val="18"/>
        </w:rPr>
        <w:t>No relevant studies identified.</w:t>
      </w:r>
    </w:p>
    <w:p w14:paraId="5148D574" w14:textId="77777777" w:rsidR="003627A7" w:rsidRDefault="003627A7">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6"/>
      </w:tblGrid>
      <w:tr w:rsidR="003627A7" w14:paraId="756CDECC" w14:textId="77777777">
        <w:tc>
          <w:tcPr>
            <w:tcW w:w="4176" w:type="dxa"/>
          </w:tcPr>
          <w:p w14:paraId="7231A3FC" w14:textId="77777777" w:rsidR="003627A7" w:rsidRDefault="003627A7">
            <w:pPr>
              <w:numPr>
                <w:ilvl w:val="0"/>
                <w:numId w:val="1"/>
              </w:numPr>
              <w:spacing w:before="120" w:after="120"/>
              <w:rPr>
                <w:b/>
              </w:rPr>
            </w:pPr>
            <w:r>
              <w:rPr>
                <w:b/>
              </w:rPr>
              <w:t>DISPOSAL CONSIDERATIONS</w:t>
            </w:r>
          </w:p>
        </w:tc>
      </w:tr>
    </w:tbl>
    <w:p w14:paraId="6CAC39CF" w14:textId="77777777" w:rsidR="003627A7" w:rsidRDefault="003627A7">
      <w:pPr>
        <w:spacing w:before="120"/>
        <w:ind w:left="187" w:hanging="187"/>
        <w:rPr>
          <w:sz w:val="18"/>
        </w:rPr>
      </w:pPr>
      <w:r>
        <w:rPr>
          <w:b/>
          <w:sz w:val="18"/>
        </w:rPr>
        <w:t>WASTE DISPOSAL METHOD:</w:t>
      </w:r>
      <w:r>
        <w:rPr>
          <w:sz w:val="18"/>
        </w:rPr>
        <w:t xml:space="preserve"> Dispose of by incineration in accordance with applicable local and national regulations.</w:t>
      </w:r>
    </w:p>
    <w:p w14:paraId="2632A43A" w14:textId="77777777" w:rsidR="00D9156C" w:rsidRDefault="00D9156C">
      <w:pPr>
        <w:spacing w:before="120"/>
        <w:ind w:left="187" w:hanging="187"/>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6"/>
      </w:tblGrid>
      <w:tr w:rsidR="003627A7" w14:paraId="5BB862FA" w14:textId="77777777">
        <w:tc>
          <w:tcPr>
            <w:tcW w:w="4176" w:type="dxa"/>
          </w:tcPr>
          <w:p w14:paraId="7FD2F971" w14:textId="77777777" w:rsidR="003627A7" w:rsidRDefault="003627A7">
            <w:pPr>
              <w:numPr>
                <w:ilvl w:val="0"/>
                <w:numId w:val="1"/>
              </w:numPr>
              <w:spacing w:before="120" w:after="120"/>
              <w:rPr>
                <w:b/>
              </w:rPr>
            </w:pPr>
            <w:r>
              <w:rPr>
                <w:b/>
              </w:rPr>
              <w:t>TRANSPORT REGULATIONS</w:t>
            </w:r>
          </w:p>
        </w:tc>
      </w:tr>
    </w:tbl>
    <w:p w14:paraId="4BBA05A2" w14:textId="77777777" w:rsidR="003627A7" w:rsidRDefault="003627A7">
      <w:pPr>
        <w:pStyle w:val="BodyText2"/>
        <w:spacing w:before="120"/>
        <w:rPr>
          <w:sz w:val="18"/>
        </w:rPr>
      </w:pPr>
      <w:r>
        <w:rPr>
          <w:sz w:val="18"/>
        </w:rPr>
        <w:t xml:space="preserve">Not regulated by the </w:t>
      </w:r>
      <w:smartTag w:uri="urn:schemas-microsoft-com:office:smarttags" w:element="country-region">
        <w:smartTag w:uri="urn:schemas-microsoft-com:office:smarttags" w:element="place">
          <w:r>
            <w:rPr>
              <w:sz w:val="18"/>
            </w:rPr>
            <w:t>United States</w:t>
          </w:r>
        </w:smartTag>
      </w:smartTag>
      <w:r>
        <w:rPr>
          <w:sz w:val="18"/>
        </w:rPr>
        <w:t xml:space="preserve"> Department of Transportation (DOT), International Maritime Organization (IMO), or International Air Transport Association (IATA). </w:t>
      </w:r>
    </w:p>
    <w:p w14:paraId="3A76F882" w14:textId="77777777" w:rsidR="003627A7" w:rsidRDefault="003627A7">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6"/>
      </w:tblGrid>
      <w:tr w:rsidR="003627A7" w14:paraId="08BEA1E7" w14:textId="77777777">
        <w:tc>
          <w:tcPr>
            <w:tcW w:w="4176" w:type="dxa"/>
          </w:tcPr>
          <w:p w14:paraId="01287935" w14:textId="77777777" w:rsidR="003627A7" w:rsidRDefault="003627A7">
            <w:pPr>
              <w:numPr>
                <w:ilvl w:val="0"/>
                <w:numId w:val="1"/>
              </w:numPr>
              <w:spacing w:before="120" w:after="120"/>
              <w:rPr>
                <w:b/>
              </w:rPr>
            </w:pPr>
            <w:r>
              <w:rPr>
                <w:b/>
              </w:rPr>
              <w:t>REGULATORY INFORMATION</w:t>
            </w:r>
          </w:p>
        </w:tc>
      </w:tr>
    </w:tbl>
    <w:p w14:paraId="5F4F673C" w14:textId="77777777" w:rsidR="003150C8" w:rsidRDefault="003150C8" w:rsidP="00F60723">
      <w:pPr>
        <w:pStyle w:val="CommentText"/>
        <w:rPr>
          <w:sz w:val="18"/>
          <w:szCs w:val="18"/>
        </w:rPr>
      </w:pPr>
    </w:p>
    <w:p w14:paraId="1455BE83" w14:textId="77777777" w:rsidR="003627A7" w:rsidRPr="003150C8" w:rsidRDefault="00FC6E72" w:rsidP="00F60723">
      <w:pPr>
        <w:pStyle w:val="CommentText"/>
        <w:rPr>
          <w:sz w:val="18"/>
          <w:szCs w:val="18"/>
        </w:rPr>
      </w:pPr>
      <w:r w:rsidRPr="003150C8">
        <w:rPr>
          <w:sz w:val="18"/>
          <w:szCs w:val="18"/>
        </w:rPr>
        <w:lastRenderedPageBreak/>
        <w:t>Some of the components are listed in the United States TSCA (Toxic Substances Control Act) inventory.</w:t>
      </w:r>
    </w:p>
    <w:p w14:paraId="387A7148" w14:textId="77777777" w:rsidR="003627A7" w:rsidRDefault="003627A7">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6"/>
      </w:tblGrid>
      <w:tr w:rsidR="003627A7" w14:paraId="025E3ED8" w14:textId="77777777">
        <w:tc>
          <w:tcPr>
            <w:tcW w:w="4176" w:type="dxa"/>
          </w:tcPr>
          <w:p w14:paraId="4C58B681" w14:textId="77777777" w:rsidR="003627A7" w:rsidRDefault="003627A7">
            <w:pPr>
              <w:numPr>
                <w:ilvl w:val="0"/>
                <w:numId w:val="1"/>
              </w:numPr>
              <w:spacing w:before="120" w:after="120"/>
              <w:rPr>
                <w:b/>
              </w:rPr>
            </w:pPr>
            <w:r>
              <w:rPr>
                <w:b/>
              </w:rPr>
              <w:t>OTHER INFORMATION</w:t>
            </w:r>
          </w:p>
        </w:tc>
      </w:tr>
    </w:tbl>
    <w:p w14:paraId="749D9EFC" w14:textId="0AC66D5A" w:rsidR="003627A7" w:rsidRDefault="00EF148E">
      <w:pPr>
        <w:spacing w:before="120"/>
        <w:ind w:left="187" w:hanging="187"/>
        <w:rPr>
          <w:b/>
          <w:sz w:val="18"/>
        </w:rPr>
      </w:pPr>
      <w:r>
        <w:rPr>
          <w:b/>
          <w:sz w:val="18"/>
        </w:rPr>
        <w:t>Revision Date</w:t>
      </w:r>
      <w:r w:rsidR="003627A7">
        <w:rPr>
          <w:b/>
          <w:sz w:val="18"/>
        </w:rPr>
        <w:t>:</w:t>
      </w:r>
      <w:r w:rsidR="00E0639C">
        <w:rPr>
          <w:b/>
          <w:sz w:val="18"/>
        </w:rPr>
        <w:t xml:space="preserve"> </w:t>
      </w:r>
      <w:r w:rsidR="00E73CD3">
        <w:rPr>
          <w:b/>
          <w:sz w:val="18"/>
        </w:rPr>
        <w:t xml:space="preserve"> </w:t>
      </w:r>
      <w:r w:rsidR="00E73CD3" w:rsidRPr="00E73CD3">
        <w:rPr>
          <w:b/>
          <w:sz w:val="18"/>
          <w:highlight w:val="yellow"/>
        </w:rPr>
        <w:t>xx/xx/xx</w:t>
      </w:r>
    </w:p>
    <w:p w14:paraId="5DE9246E" w14:textId="77777777" w:rsidR="003627A7" w:rsidRDefault="003627A7">
      <w:pPr>
        <w:rPr>
          <w:sz w:val="18"/>
        </w:rPr>
      </w:pPr>
    </w:p>
    <w:p w14:paraId="54277CAE" w14:textId="39091ECD" w:rsidR="003627A7" w:rsidRDefault="003627A7">
      <w:pPr>
        <w:pStyle w:val="BodyText2"/>
        <w:rPr>
          <w:sz w:val="18"/>
        </w:rPr>
      </w:pPr>
      <w:r>
        <w:rPr>
          <w:sz w:val="18"/>
        </w:rPr>
        <w:t>The information and rec</w:t>
      </w:r>
      <w:r w:rsidR="00D9156C">
        <w:rPr>
          <w:sz w:val="18"/>
        </w:rPr>
        <w:t xml:space="preserve">ommendations presented in this </w:t>
      </w:r>
      <w:r>
        <w:rPr>
          <w:sz w:val="18"/>
        </w:rPr>
        <w:t xml:space="preserve">SDS are based on sources believed to be accurate. </w:t>
      </w:r>
      <w:r w:rsidR="00E73CD3" w:rsidRPr="00E73CD3">
        <w:rPr>
          <w:sz w:val="18"/>
          <w:highlight w:val="yellow"/>
        </w:rPr>
        <w:t>Aspen Veterinary Resources, Ltd.</w:t>
      </w:r>
      <w:r>
        <w:rPr>
          <w:sz w:val="18"/>
        </w:rPr>
        <w:t xml:space="preserve"> assumes no liability for the accuracy or completeness of this information. It is the user’s responsibility to determine the suitability of the information for their particular purposes.</w:t>
      </w:r>
    </w:p>
    <w:p w14:paraId="09E70E8F" w14:textId="77777777" w:rsidR="003627A7" w:rsidRDefault="003627A7">
      <w:pPr>
        <w:pStyle w:val="Heading1"/>
        <w:spacing w:before="0"/>
        <w:rPr>
          <w:sz w:val="18"/>
        </w:rPr>
      </w:pPr>
    </w:p>
    <w:p w14:paraId="00263448" w14:textId="77777777" w:rsidR="003627A7" w:rsidRDefault="003627A7" w:rsidP="00EF148E">
      <w:pPr>
        <w:pStyle w:val="Heading1"/>
        <w:spacing w:before="0"/>
        <w:jc w:val="center"/>
        <w:rPr>
          <w:sz w:val="18"/>
        </w:rPr>
      </w:pPr>
    </w:p>
    <w:sectPr w:rsidR="003627A7" w:rsidSect="00A046DE">
      <w:headerReference w:type="default" r:id="rId9"/>
      <w:footerReference w:type="default" r:id="rId10"/>
      <w:headerReference w:type="first" r:id="rId11"/>
      <w:pgSz w:w="12240" w:h="15840"/>
      <w:pgMar w:top="1440" w:right="1800" w:bottom="1440" w:left="1800" w:header="576" w:footer="720" w:gutter="0"/>
      <w:cols w:num="2" w:sep="1"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E268D" w14:textId="77777777" w:rsidR="00810ED3" w:rsidRDefault="00810ED3">
      <w:r>
        <w:separator/>
      </w:r>
    </w:p>
  </w:endnote>
  <w:endnote w:type="continuationSeparator" w:id="0">
    <w:p w14:paraId="7321555E" w14:textId="77777777" w:rsidR="00810ED3" w:rsidRDefault="00810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077242"/>
      <w:docPartObj>
        <w:docPartGallery w:val="Page Numbers (Bottom of Page)"/>
        <w:docPartUnique/>
      </w:docPartObj>
    </w:sdtPr>
    <w:sdtEndPr/>
    <w:sdtContent>
      <w:sdt>
        <w:sdtPr>
          <w:id w:val="-1769616900"/>
          <w:docPartObj>
            <w:docPartGallery w:val="Page Numbers (Top of Page)"/>
            <w:docPartUnique/>
          </w:docPartObj>
        </w:sdtPr>
        <w:sdtEndPr/>
        <w:sdtContent>
          <w:p w14:paraId="044001A5" w14:textId="77777777" w:rsidR="004E72A5" w:rsidRDefault="004E72A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9372E">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9372E">
              <w:rPr>
                <w:b/>
                <w:bCs/>
                <w:noProof/>
              </w:rPr>
              <w:t>3</w:t>
            </w:r>
            <w:r>
              <w:rPr>
                <w:b/>
                <w:bCs/>
                <w:sz w:val="24"/>
                <w:szCs w:val="24"/>
              </w:rPr>
              <w:fldChar w:fldCharType="end"/>
            </w:r>
          </w:p>
        </w:sdtContent>
      </w:sdt>
    </w:sdtContent>
  </w:sdt>
  <w:p w14:paraId="268BD73B" w14:textId="77777777" w:rsidR="00DD2B7A" w:rsidRDefault="00DD2B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5D8C9" w14:textId="77777777" w:rsidR="00810ED3" w:rsidRDefault="00810ED3">
      <w:r>
        <w:separator/>
      </w:r>
    </w:p>
  </w:footnote>
  <w:footnote w:type="continuationSeparator" w:id="0">
    <w:p w14:paraId="41D129C2" w14:textId="77777777" w:rsidR="00810ED3" w:rsidRDefault="00810E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5755"/>
      <w:gridCol w:w="2875"/>
    </w:tblGrid>
    <w:tr w:rsidR="00255A4A" w14:paraId="39FB38AC" w14:textId="77777777" w:rsidTr="006811BE">
      <w:trPr>
        <w:trHeight w:hRule="exact" w:val="216"/>
      </w:trPr>
      <w:tc>
        <w:tcPr>
          <w:tcW w:w="5755" w:type="dxa"/>
          <w:vAlign w:val="center"/>
        </w:tcPr>
        <w:p w14:paraId="6597E410" w14:textId="77777777" w:rsidR="00255A4A" w:rsidRPr="006811BE" w:rsidRDefault="00255A4A" w:rsidP="00866016">
          <w:pPr>
            <w:rPr>
              <w:b/>
              <w:sz w:val="18"/>
              <w:szCs w:val="18"/>
            </w:rPr>
          </w:pPr>
          <w:r w:rsidRPr="006811BE">
            <w:rPr>
              <w:b/>
              <w:sz w:val="18"/>
              <w:szCs w:val="18"/>
            </w:rPr>
            <w:t>SAFETY DATA SHEET</w:t>
          </w:r>
        </w:p>
      </w:tc>
      <w:tc>
        <w:tcPr>
          <w:tcW w:w="2875" w:type="dxa"/>
        </w:tcPr>
        <w:p w14:paraId="0F152A0F" w14:textId="77777777" w:rsidR="00255A4A" w:rsidRPr="006811BE" w:rsidRDefault="00255A4A">
          <w:pPr>
            <w:rPr>
              <w:b/>
              <w:sz w:val="18"/>
              <w:szCs w:val="18"/>
            </w:rPr>
          </w:pPr>
          <w:r w:rsidRPr="006811BE">
            <w:rPr>
              <w:b/>
              <w:sz w:val="18"/>
              <w:szCs w:val="18"/>
            </w:rPr>
            <w:t>Aurora Pharmaceutical, LLC</w:t>
          </w:r>
        </w:p>
      </w:tc>
    </w:tr>
    <w:tr w:rsidR="006811BE" w14:paraId="19AD1672" w14:textId="77777777" w:rsidTr="006811BE">
      <w:trPr>
        <w:trHeight w:hRule="exact" w:val="216"/>
      </w:trPr>
      <w:tc>
        <w:tcPr>
          <w:tcW w:w="5755" w:type="dxa"/>
          <w:vAlign w:val="center"/>
        </w:tcPr>
        <w:p w14:paraId="75B9F34D" w14:textId="559FAB4D" w:rsidR="006811BE" w:rsidRPr="006811BE" w:rsidRDefault="006811BE" w:rsidP="006811BE">
          <w:pPr>
            <w:rPr>
              <w:b/>
              <w:sz w:val="18"/>
              <w:szCs w:val="18"/>
            </w:rPr>
          </w:pPr>
          <w:r w:rsidRPr="006811BE">
            <w:rPr>
              <w:b/>
              <w:sz w:val="18"/>
              <w:szCs w:val="18"/>
            </w:rPr>
            <w:t>Chlorhexidine 2% Scrub with Aloe</w:t>
          </w:r>
        </w:p>
      </w:tc>
      <w:tc>
        <w:tcPr>
          <w:tcW w:w="2875" w:type="dxa"/>
          <w:vAlign w:val="center"/>
        </w:tcPr>
        <w:p w14:paraId="79B7C27C" w14:textId="451F1729" w:rsidR="006811BE" w:rsidRPr="006811BE" w:rsidRDefault="006811BE" w:rsidP="006811BE">
          <w:pPr>
            <w:rPr>
              <w:b/>
              <w:sz w:val="18"/>
              <w:szCs w:val="18"/>
            </w:rPr>
          </w:pPr>
          <w:r w:rsidRPr="006811BE">
            <w:rPr>
              <w:b/>
              <w:sz w:val="18"/>
              <w:szCs w:val="18"/>
            </w:rPr>
            <w:t>Item # 10-048</w:t>
          </w:r>
        </w:p>
      </w:tc>
    </w:tr>
    <w:tr w:rsidR="006811BE" w14:paraId="22973EB9" w14:textId="77777777" w:rsidTr="006811BE">
      <w:trPr>
        <w:trHeight w:hRule="exact" w:val="216"/>
      </w:trPr>
      <w:tc>
        <w:tcPr>
          <w:tcW w:w="5755" w:type="dxa"/>
          <w:vAlign w:val="center"/>
        </w:tcPr>
        <w:p w14:paraId="0CA18477" w14:textId="54C86712" w:rsidR="006811BE" w:rsidRPr="006811BE" w:rsidRDefault="006811BE" w:rsidP="006811BE">
          <w:pPr>
            <w:rPr>
              <w:b/>
              <w:sz w:val="18"/>
              <w:szCs w:val="18"/>
            </w:rPr>
          </w:pPr>
          <w:r w:rsidRPr="006811BE">
            <w:rPr>
              <w:b/>
              <w:sz w:val="18"/>
              <w:szCs w:val="18"/>
            </w:rPr>
            <w:t>Chlorhexidine 4% Scrub with Aloe</w:t>
          </w:r>
        </w:p>
      </w:tc>
      <w:tc>
        <w:tcPr>
          <w:tcW w:w="2875" w:type="dxa"/>
          <w:vAlign w:val="center"/>
        </w:tcPr>
        <w:p w14:paraId="2B637BF5" w14:textId="2726FBF3" w:rsidR="006811BE" w:rsidRPr="006811BE" w:rsidRDefault="006811BE" w:rsidP="006811BE">
          <w:pPr>
            <w:rPr>
              <w:b/>
              <w:sz w:val="18"/>
              <w:szCs w:val="18"/>
            </w:rPr>
          </w:pPr>
          <w:r w:rsidRPr="006811BE">
            <w:rPr>
              <w:b/>
              <w:sz w:val="18"/>
              <w:szCs w:val="18"/>
            </w:rPr>
            <w:t>Item # 10-047</w:t>
          </w:r>
        </w:p>
      </w:tc>
    </w:tr>
  </w:tbl>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04123D" w14:paraId="3E225B80" w14:textId="77777777" w:rsidTr="0004123D">
      <w:trPr>
        <w:trHeight w:val="68"/>
      </w:trPr>
      <w:tc>
        <w:tcPr>
          <w:tcW w:w="8856" w:type="dxa"/>
          <w:tcBorders>
            <w:top w:val="nil"/>
            <w:left w:val="nil"/>
            <w:bottom w:val="single" w:sz="4" w:space="0" w:color="auto"/>
            <w:right w:val="nil"/>
          </w:tcBorders>
        </w:tcPr>
        <w:p w14:paraId="2042CF95" w14:textId="77777777" w:rsidR="0004123D" w:rsidRDefault="0004123D">
          <w:pPr>
            <w:pStyle w:val="Header"/>
            <w:jc w:val="right"/>
            <w:rPr>
              <w:sz w:val="24"/>
            </w:rPr>
          </w:pPr>
        </w:p>
      </w:tc>
    </w:tr>
  </w:tbl>
  <w:p w14:paraId="471D0535" w14:textId="77777777" w:rsidR="0004123D" w:rsidRDefault="000412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8905" w:type="dxa"/>
      <w:tblLook w:val="04A0" w:firstRow="1" w:lastRow="0" w:firstColumn="1" w:lastColumn="0" w:noHBand="0" w:noVBand="1"/>
    </w:tblPr>
    <w:tblGrid>
      <w:gridCol w:w="6565"/>
      <w:gridCol w:w="2340"/>
    </w:tblGrid>
    <w:tr w:rsidR="00A046DE" w:rsidRPr="00A046DE" w14:paraId="4F357927" w14:textId="77777777" w:rsidTr="00A046DE">
      <w:trPr>
        <w:trHeight w:val="800"/>
      </w:trPr>
      <w:tc>
        <w:tcPr>
          <w:tcW w:w="6565" w:type="dxa"/>
          <w:vAlign w:val="center"/>
        </w:tcPr>
        <w:p w14:paraId="13E53531" w14:textId="77777777" w:rsidR="00A046DE" w:rsidRPr="00A046DE" w:rsidRDefault="00A046DE" w:rsidP="00A046DE">
          <w:pPr>
            <w:rPr>
              <w:b/>
              <w:sz w:val="24"/>
              <w:szCs w:val="24"/>
            </w:rPr>
          </w:pPr>
          <w:r w:rsidRPr="00A046DE">
            <w:rPr>
              <w:b/>
              <w:sz w:val="24"/>
              <w:szCs w:val="24"/>
            </w:rPr>
            <w:t>SAFETY DATA SHEET</w:t>
          </w:r>
        </w:p>
      </w:tc>
      <w:tc>
        <w:tcPr>
          <w:tcW w:w="2340" w:type="dxa"/>
        </w:tcPr>
        <w:p w14:paraId="5B365A5D" w14:textId="13370781" w:rsidR="00A046DE" w:rsidRPr="00A046DE" w:rsidRDefault="00E73CD3" w:rsidP="00A046DE">
          <w:pPr>
            <w:rPr>
              <w:b/>
            </w:rPr>
          </w:pPr>
          <w:r w:rsidRPr="00E73CD3">
            <w:rPr>
              <w:b/>
              <w:highlight w:val="yellow"/>
            </w:rPr>
            <w:t>LOGO HERE</w:t>
          </w:r>
        </w:p>
      </w:tc>
    </w:tr>
    <w:tr w:rsidR="00255144" w:rsidRPr="00A046DE" w14:paraId="22D74F09" w14:textId="77777777" w:rsidTr="006811BE">
      <w:trPr>
        <w:trHeight w:hRule="exact" w:val="288"/>
      </w:trPr>
      <w:tc>
        <w:tcPr>
          <w:tcW w:w="6565" w:type="dxa"/>
          <w:vAlign w:val="center"/>
        </w:tcPr>
        <w:p w14:paraId="51759F10" w14:textId="77777777" w:rsidR="00255144" w:rsidRPr="006811BE" w:rsidRDefault="00255144" w:rsidP="00255144">
          <w:pPr>
            <w:rPr>
              <w:b/>
            </w:rPr>
          </w:pPr>
          <w:r w:rsidRPr="006811BE">
            <w:rPr>
              <w:b/>
            </w:rPr>
            <w:t>Chlorhexidine 2% Scrub with Aloe</w:t>
          </w:r>
        </w:p>
      </w:tc>
      <w:tc>
        <w:tcPr>
          <w:tcW w:w="2340" w:type="dxa"/>
          <w:vAlign w:val="center"/>
        </w:tcPr>
        <w:p w14:paraId="2864171C" w14:textId="77777777" w:rsidR="00255144" w:rsidRPr="006811BE" w:rsidRDefault="00255144" w:rsidP="00255144">
          <w:pPr>
            <w:rPr>
              <w:b/>
            </w:rPr>
          </w:pPr>
          <w:r w:rsidRPr="006811BE">
            <w:rPr>
              <w:b/>
            </w:rPr>
            <w:t>Item # 10-048</w:t>
          </w:r>
        </w:p>
      </w:tc>
    </w:tr>
    <w:tr w:rsidR="00255144" w:rsidRPr="00A046DE" w14:paraId="38F155C6" w14:textId="77777777" w:rsidTr="006811BE">
      <w:trPr>
        <w:trHeight w:hRule="exact" w:val="288"/>
      </w:trPr>
      <w:tc>
        <w:tcPr>
          <w:tcW w:w="6565" w:type="dxa"/>
          <w:vAlign w:val="center"/>
        </w:tcPr>
        <w:p w14:paraId="38FFD926" w14:textId="77777777" w:rsidR="00255144" w:rsidRPr="006811BE" w:rsidRDefault="00255144" w:rsidP="00255144">
          <w:pPr>
            <w:rPr>
              <w:b/>
            </w:rPr>
          </w:pPr>
          <w:r w:rsidRPr="006811BE">
            <w:rPr>
              <w:b/>
            </w:rPr>
            <w:t>Chlorhexidine 4% Scrub with Aloe</w:t>
          </w:r>
        </w:p>
      </w:tc>
      <w:tc>
        <w:tcPr>
          <w:tcW w:w="2340" w:type="dxa"/>
          <w:vAlign w:val="center"/>
        </w:tcPr>
        <w:p w14:paraId="4A3A4837" w14:textId="77777777" w:rsidR="00255144" w:rsidRPr="006811BE" w:rsidRDefault="00255144" w:rsidP="00255144">
          <w:pPr>
            <w:rPr>
              <w:b/>
            </w:rPr>
          </w:pPr>
          <w:r w:rsidRPr="006811BE">
            <w:rPr>
              <w:b/>
            </w:rPr>
            <w:t>Item # 10-047</w:t>
          </w:r>
        </w:p>
      </w:tc>
    </w:tr>
  </w:tbl>
  <w:p w14:paraId="1D746712" w14:textId="77777777" w:rsidR="00A046DE" w:rsidRPr="00A046DE" w:rsidRDefault="00A046DE" w:rsidP="00A046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3E6643"/>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68"/>
    <w:rsid w:val="00015486"/>
    <w:rsid w:val="0001624A"/>
    <w:rsid w:val="00024109"/>
    <w:rsid w:val="0004123D"/>
    <w:rsid w:val="000528C9"/>
    <w:rsid w:val="00052E0A"/>
    <w:rsid w:val="00071DC2"/>
    <w:rsid w:val="000751FC"/>
    <w:rsid w:val="00093F95"/>
    <w:rsid w:val="0013247E"/>
    <w:rsid w:val="00187825"/>
    <w:rsid w:val="00192C7D"/>
    <w:rsid w:val="00193275"/>
    <w:rsid w:val="001B7E02"/>
    <w:rsid w:val="0021088D"/>
    <w:rsid w:val="00220398"/>
    <w:rsid w:val="00222123"/>
    <w:rsid w:val="00237770"/>
    <w:rsid w:val="00255144"/>
    <w:rsid w:val="00255A4A"/>
    <w:rsid w:val="002618C4"/>
    <w:rsid w:val="002722D9"/>
    <w:rsid w:val="0027304D"/>
    <w:rsid w:val="002E72D2"/>
    <w:rsid w:val="002E792A"/>
    <w:rsid w:val="003134C0"/>
    <w:rsid w:val="003150C8"/>
    <w:rsid w:val="00354E3D"/>
    <w:rsid w:val="003627A7"/>
    <w:rsid w:val="003B3890"/>
    <w:rsid w:val="003E1FDD"/>
    <w:rsid w:val="00430D97"/>
    <w:rsid w:val="0049372E"/>
    <w:rsid w:val="004B0BBC"/>
    <w:rsid w:val="004E72A5"/>
    <w:rsid w:val="00533B7E"/>
    <w:rsid w:val="00541FC5"/>
    <w:rsid w:val="00570946"/>
    <w:rsid w:val="00570E2B"/>
    <w:rsid w:val="0058362A"/>
    <w:rsid w:val="00592DCC"/>
    <w:rsid w:val="005942DE"/>
    <w:rsid w:val="005A1638"/>
    <w:rsid w:val="005A5427"/>
    <w:rsid w:val="005E18C4"/>
    <w:rsid w:val="00604D7D"/>
    <w:rsid w:val="00642DC4"/>
    <w:rsid w:val="006811BE"/>
    <w:rsid w:val="00682E6A"/>
    <w:rsid w:val="006F03A8"/>
    <w:rsid w:val="00707A6D"/>
    <w:rsid w:val="007528D2"/>
    <w:rsid w:val="00761A4C"/>
    <w:rsid w:val="00781068"/>
    <w:rsid w:val="007A2FD2"/>
    <w:rsid w:val="007B3067"/>
    <w:rsid w:val="007C56A7"/>
    <w:rsid w:val="007E0BE3"/>
    <w:rsid w:val="007E7815"/>
    <w:rsid w:val="00810ED3"/>
    <w:rsid w:val="00835B15"/>
    <w:rsid w:val="008450E2"/>
    <w:rsid w:val="00856EA6"/>
    <w:rsid w:val="00857355"/>
    <w:rsid w:val="00863084"/>
    <w:rsid w:val="00863C0F"/>
    <w:rsid w:val="00866016"/>
    <w:rsid w:val="00866895"/>
    <w:rsid w:val="008B3366"/>
    <w:rsid w:val="008C1557"/>
    <w:rsid w:val="008D36E8"/>
    <w:rsid w:val="008F18D7"/>
    <w:rsid w:val="0092431D"/>
    <w:rsid w:val="00951C0D"/>
    <w:rsid w:val="00985BE5"/>
    <w:rsid w:val="009A249F"/>
    <w:rsid w:val="009F3B02"/>
    <w:rsid w:val="00A046DE"/>
    <w:rsid w:val="00A55508"/>
    <w:rsid w:val="00A77D92"/>
    <w:rsid w:val="00AD247E"/>
    <w:rsid w:val="00B31F1F"/>
    <w:rsid w:val="00B3302E"/>
    <w:rsid w:val="00B37E2B"/>
    <w:rsid w:val="00B47075"/>
    <w:rsid w:val="00B62DF6"/>
    <w:rsid w:val="00B81E52"/>
    <w:rsid w:val="00BC60AE"/>
    <w:rsid w:val="00BF129C"/>
    <w:rsid w:val="00BF1400"/>
    <w:rsid w:val="00C13102"/>
    <w:rsid w:val="00C42E00"/>
    <w:rsid w:val="00C653F9"/>
    <w:rsid w:val="00C923A1"/>
    <w:rsid w:val="00CA2F23"/>
    <w:rsid w:val="00CB0B6A"/>
    <w:rsid w:val="00CC060D"/>
    <w:rsid w:val="00D076AF"/>
    <w:rsid w:val="00D165CC"/>
    <w:rsid w:val="00D30E8D"/>
    <w:rsid w:val="00D501ED"/>
    <w:rsid w:val="00D576B2"/>
    <w:rsid w:val="00D604B6"/>
    <w:rsid w:val="00D9156C"/>
    <w:rsid w:val="00D96651"/>
    <w:rsid w:val="00DB0B2B"/>
    <w:rsid w:val="00DD1DAA"/>
    <w:rsid w:val="00DD2B7A"/>
    <w:rsid w:val="00DE751D"/>
    <w:rsid w:val="00E0639C"/>
    <w:rsid w:val="00E6216C"/>
    <w:rsid w:val="00E73CD3"/>
    <w:rsid w:val="00EA0CC2"/>
    <w:rsid w:val="00ED28F2"/>
    <w:rsid w:val="00ED3F52"/>
    <w:rsid w:val="00EF148E"/>
    <w:rsid w:val="00F0718E"/>
    <w:rsid w:val="00F31F3A"/>
    <w:rsid w:val="00F36B1D"/>
    <w:rsid w:val="00F46AA4"/>
    <w:rsid w:val="00F60723"/>
    <w:rsid w:val="00F8460D"/>
    <w:rsid w:val="00FC6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1985"/>
    <o:shapelayout v:ext="edit">
      <o:idmap v:ext="edit" data="1"/>
    </o:shapelayout>
  </w:shapeDefaults>
  <w:decimalSymbol w:val="."/>
  <w:listSeparator w:val=","/>
  <w14:docId w14:val="6C5D2219"/>
  <w15:chartTrackingRefBased/>
  <w15:docId w15:val="{7FA9715A-AFFC-4F16-A9C1-72927CA9D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6000"/>
      <w:jc w:val="right"/>
      <w:outlineLvl w:val="0"/>
    </w:pPr>
    <w:rPr>
      <w:i/>
      <w:sz w:val="16"/>
    </w:rPr>
  </w:style>
  <w:style w:type="paragraph" w:styleId="Heading2">
    <w:name w:val="heading 2"/>
    <w:basedOn w:val="Normal"/>
    <w:next w:val="Normal"/>
    <w:qFormat/>
    <w:pPr>
      <w:keepNext/>
      <w:spacing w:before="120"/>
      <w:outlineLvl w:val="1"/>
    </w:pPr>
    <w:rPr>
      <w:b/>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87" w:hanging="187"/>
    </w:pPr>
    <w:rPr>
      <w:sz w:val="16"/>
    </w:rPr>
  </w:style>
  <w:style w:type="paragraph" w:styleId="BodyText">
    <w:name w:val="Body Text"/>
    <w:basedOn w:val="Normal"/>
    <w:rPr>
      <w:b/>
      <w:sz w:val="16"/>
    </w:rPr>
  </w:style>
  <w:style w:type="paragraph" w:styleId="BodyTextIndent2">
    <w:name w:val="Body Text Indent 2"/>
    <w:basedOn w:val="Normal"/>
    <w:pPr>
      <w:ind w:left="180"/>
    </w:pPr>
    <w:rPr>
      <w:sz w:val="16"/>
    </w:rPr>
  </w:style>
  <w:style w:type="paragraph" w:styleId="BodyText2">
    <w:name w:val="Body Text 2"/>
    <w:basedOn w:val="Normal"/>
    <w:rPr>
      <w:sz w:val="16"/>
    </w:rPr>
  </w:style>
  <w:style w:type="paragraph" w:styleId="BodyTextIndent3">
    <w:name w:val="Body Text Indent 3"/>
    <w:basedOn w:val="Normal"/>
    <w:pPr>
      <w:spacing w:before="40"/>
      <w:ind w:left="187"/>
    </w:pPr>
    <w:rPr>
      <w:sz w:val="18"/>
    </w:rPr>
  </w:style>
  <w:style w:type="paragraph" w:styleId="BalloonText">
    <w:name w:val="Balloon Text"/>
    <w:basedOn w:val="Normal"/>
    <w:semiHidden/>
    <w:rsid w:val="00187825"/>
    <w:rPr>
      <w:rFonts w:ascii="Tahoma" w:hAnsi="Tahoma" w:cs="Tahoma"/>
      <w:sz w:val="16"/>
      <w:szCs w:val="16"/>
    </w:rPr>
  </w:style>
  <w:style w:type="paragraph" w:styleId="NoSpacing">
    <w:name w:val="No Spacing"/>
    <w:uiPriority w:val="1"/>
    <w:qFormat/>
    <w:rsid w:val="000751FC"/>
    <w:rPr>
      <w:rFonts w:ascii="Calibri" w:eastAsia="Calibri" w:hAnsi="Calibri"/>
      <w:sz w:val="22"/>
      <w:szCs w:val="22"/>
    </w:rPr>
  </w:style>
  <w:style w:type="character" w:styleId="CommentReference">
    <w:name w:val="annotation reference"/>
    <w:rsid w:val="00093F95"/>
    <w:rPr>
      <w:sz w:val="16"/>
      <w:szCs w:val="16"/>
    </w:rPr>
  </w:style>
  <w:style w:type="paragraph" w:styleId="CommentText">
    <w:name w:val="annotation text"/>
    <w:basedOn w:val="Normal"/>
    <w:link w:val="CommentTextChar"/>
    <w:rsid w:val="00093F95"/>
  </w:style>
  <w:style w:type="character" w:customStyle="1" w:styleId="CommentTextChar">
    <w:name w:val="Comment Text Char"/>
    <w:basedOn w:val="DefaultParagraphFont"/>
    <w:link w:val="CommentText"/>
    <w:rsid w:val="00093F95"/>
  </w:style>
  <w:style w:type="paragraph" w:styleId="CommentSubject">
    <w:name w:val="annotation subject"/>
    <w:basedOn w:val="CommentText"/>
    <w:next w:val="CommentText"/>
    <w:link w:val="CommentSubjectChar"/>
    <w:rsid w:val="00093F95"/>
    <w:rPr>
      <w:b/>
      <w:bCs/>
    </w:rPr>
  </w:style>
  <w:style w:type="character" w:customStyle="1" w:styleId="CommentSubjectChar">
    <w:name w:val="Comment Subject Char"/>
    <w:link w:val="CommentSubject"/>
    <w:rsid w:val="00093F95"/>
    <w:rPr>
      <w:b/>
      <w:bCs/>
    </w:rPr>
  </w:style>
  <w:style w:type="table" w:styleId="TableGrid">
    <w:name w:val="Table Grid"/>
    <w:basedOn w:val="TableNormal"/>
    <w:rsid w:val="00866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E72A5"/>
  </w:style>
  <w:style w:type="table" w:customStyle="1" w:styleId="TableGrid1">
    <w:name w:val="Table Grid1"/>
    <w:basedOn w:val="TableNormal"/>
    <w:next w:val="TableGrid"/>
    <w:rsid w:val="00A04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793</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1</vt:lpstr>
    </vt:vector>
  </TitlesOfParts>
  <Company>Biotechnical Services, Inc.</Company>
  <LinksUpToDate>false</LinksUpToDate>
  <CharactersWithSpaces>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Richard Vanderpool</dc:creator>
  <cp:keywords/>
  <cp:lastModifiedBy>Diane Petersen</cp:lastModifiedBy>
  <cp:revision>2</cp:revision>
  <cp:lastPrinted>2015-07-17T14:02:00Z</cp:lastPrinted>
  <dcterms:created xsi:type="dcterms:W3CDTF">2015-07-28T14:03:00Z</dcterms:created>
  <dcterms:modified xsi:type="dcterms:W3CDTF">2015-07-28T14:03:00Z</dcterms:modified>
</cp:coreProperties>
</file>